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C7BF" w14:textId="77777777" w:rsidR="00C64E57" w:rsidRDefault="00EE5D9A" w:rsidP="00C64E57">
      <w:pPr>
        <w:spacing w:after="0"/>
        <w:rPr>
          <w:sz w:val="20"/>
        </w:rPr>
      </w:pPr>
      <w:r>
        <w:rPr>
          <w:sz w:val="20"/>
        </w:rPr>
        <w:t>Materialblatt 1</w:t>
      </w:r>
      <w:r w:rsidR="001C36E9">
        <w:rPr>
          <w:sz w:val="20"/>
        </w:rPr>
        <w:t>67</w:t>
      </w:r>
    </w:p>
    <w:p w14:paraId="5722A2BB" w14:textId="77777777" w:rsidR="009270C1" w:rsidRDefault="008D6374" w:rsidP="00CB4AB8">
      <w:pPr>
        <w:spacing w:after="0" w:line="240" w:lineRule="auto"/>
        <w:rPr>
          <w:sz w:val="20"/>
        </w:rPr>
      </w:pPr>
      <w:r w:rsidRPr="008D6374">
        <w:rPr>
          <w:sz w:val="20"/>
        </w:rPr>
        <w:t>Stichworte:</w:t>
      </w:r>
    </w:p>
    <w:p w14:paraId="121A7FCE" w14:textId="77777777" w:rsidR="00C8741D" w:rsidRDefault="00C8741D" w:rsidP="0027051F">
      <w:pPr>
        <w:spacing w:after="0" w:line="240" w:lineRule="auto"/>
        <w:ind w:left="454"/>
        <w:rPr>
          <w:sz w:val="20"/>
        </w:rPr>
      </w:pPr>
      <w:r>
        <w:rPr>
          <w:sz w:val="20"/>
        </w:rPr>
        <w:t>Auferstehung</w:t>
      </w:r>
    </w:p>
    <w:p w14:paraId="66C9D08C" w14:textId="6ACB3E1B" w:rsidR="00913DA0" w:rsidRDefault="00913DA0" w:rsidP="0027051F">
      <w:pPr>
        <w:spacing w:after="0" w:line="240" w:lineRule="auto"/>
        <w:ind w:left="454"/>
        <w:rPr>
          <w:sz w:val="20"/>
        </w:rPr>
      </w:pPr>
      <w:r>
        <w:rPr>
          <w:sz w:val="20"/>
        </w:rPr>
        <w:t>Gotteserfahrung</w:t>
      </w:r>
    </w:p>
    <w:p w14:paraId="67528B49" w14:textId="77777777" w:rsidR="00C8741D" w:rsidRDefault="00C8741D" w:rsidP="0027051F">
      <w:pPr>
        <w:spacing w:after="0" w:line="240" w:lineRule="auto"/>
        <w:ind w:left="454"/>
        <w:rPr>
          <w:sz w:val="20"/>
        </w:rPr>
      </w:pPr>
      <w:r>
        <w:rPr>
          <w:sz w:val="20"/>
        </w:rPr>
        <w:t>Kirchengeschichte</w:t>
      </w:r>
    </w:p>
    <w:p w14:paraId="64B65618" w14:textId="77777777" w:rsidR="00913DA0" w:rsidRDefault="00913DA0" w:rsidP="00913DA0">
      <w:pPr>
        <w:spacing w:after="0" w:line="240" w:lineRule="auto"/>
        <w:ind w:left="454"/>
        <w:rPr>
          <w:sz w:val="20"/>
        </w:rPr>
      </w:pPr>
      <w:r>
        <w:rPr>
          <w:sz w:val="20"/>
        </w:rPr>
        <w:t>Mystik</w:t>
      </w:r>
    </w:p>
    <w:p w14:paraId="4211CA1C" w14:textId="77777777" w:rsidR="00913DA0" w:rsidRDefault="00913DA0" w:rsidP="0027051F">
      <w:pPr>
        <w:spacing w:after="0" w:line="240" w:lineRule="auto"/>
        <w:ind w:left="454"/>
        <w:rPr>
          <w:sz w:val="20"/>
        </w:rPr>
      </w:pPr>
      <w:r>
        <w:rPr>
          <w:sz w:val="20"/>
        </w:rPr>
        <w:t>Orthodoxe Kirche</w:t>
      </w:r>
    </w:p>
    <w:p w14:paraId="3F836385" w14:textId="77777777" w:rsidR="00752036" w:rsidRDefault="00913DA0" w:rsidP="00C8741D">
      <w:pPr>
        <w:spacing w:before="240"/>
        <w:jc w:val="center"/>
        <w:rPr>
          <w:b/>
          <w:sz w:val="44"/>
        </w:rPr>
      </w:pPr>
      <w:r>
        <w:rPr>
          <w:b/>
          <w:sz w:val="44"/>
        </w:rPr>
        <w:t xml:space="preserve">Die russisch-orthodoxe Kirche. </w:t>
      </w:r>
      <w:r w:rsidR="001C36E9">
        <w:rPr>
          <w:b/>
          <w:sz w:val="44"/>
        </w:rPr>
        <w:t>Spaltung, Höllenfahrt und Wiederauferstehung</w:t>
      </w:r>
      <w:r w:rsidR="00CB004F">
        <w:rPr>
          <w:rStyle w:val="Funotenzeichen"/>
          <w:b/>
          <w:sz w:val="44"/>
        </w:rPr>
        <w:footnoteReference w:id="1"/>
      </w:r>
    </w:p>
    <w:p w14:paraId="2E8DCCDE" w14:textId="77777777" w:rsidR="009A74AC" w:rsidRPr="009A74AC" w:rsidRDefault="009A74AC" w:rsidP="009A74AC">
      <w:r w:rsidRPr="009A74AC">
        <w:t xml:space="preserve">Um die Mitte des 17. Jahrhunderts steht die russisch-orthodoxe Kirche vor einer ersten großen Zerreißprobe. Als Patriarch Nikon von Moskau 1652 eine Reform des russischen Ritus einleitet, verweigern konservative Teile des Kirchenvolks den Gehorsam. Ein von 1666 bis 1667 in Moskau tagendes Konzil bestätigt die Neuerungen und belegt alle Widersacher mit dem Kirchenbann (Anathema). Die Reformgegner spalten sich als "Altgläubige" von der Hauptkirche ab, werden verfolgt, vertrieben, hingerichtet oder in unzugängliche Einöden abgedrängt. Erst 1971 hebt der Moskauer Patriarch den über 300 Jahre bestehenden Bannfluch auf. </w:t>
      </w:r>
    </w:p>
    <w:p w14:paraId="10F93B8A" w14:textId="77777777" w:rsidR="009A74AC" w:rsidRPr="009A74AC" w:rsidRDefault="009A74AC" w:rsidP="009A74AC">
      <w:pPr>
        <w:pStyle w:val="berschrift1"/>
      </w:pPr>
      <w:r w:rsidRPr="009A74AC">
        <w:t>Im Klammergriff des Zarentums</w:t>
      </w:r>
    </w:p>
    <w:p w14:paraId="446DDD46" w14:textId="77777777" w:rsidR="009A74AC" w:rsidRPr="009A74AC" w:rsidRDefault="009A74AC" w:rsidP="009A74AC">
      <w:r w:rsidRPr="009A74AC">
        <w:t xml:space="preserve">Nach dem Wegfall der Bindung an Byzanz versucht das Zarentum, die Kontrolle über die russische Kirche zu erlangen und eine auf seine Bedürfnisse zugeschnittene Staatskirche zu formen. Peter der Große (1682-1725) schafft das </w:t>
      </w:r>
      <w:proofErr w:type="spellStart"/>
      <w:r w:rsidRPr="009A74AC">
        <w:t>Patriarchenamt</w:t>
      </w:r>
      <w:proofErr w:type="spellEnd"/>
      <w:r w:rsidRPr="009A74AC">
        <w:t xml:space="preserve"> 1721 ab, setzt mit dem "Heiligen Synod" ein geistliches Leitungskollegium ein und installiert einen staatlichen "</w:t>
      </w:r>
      <w:proofErr w:type="spellStart"/>
      <w:r w:rsidRPr="009A74AC">
        <w:t>Oberprokuror</w:t>
      </w:r>
      <w:proofErr w:type="spellEnd"/>
      <w:r w:rsidRPr="009A74AC">
        <w:t xml:space="preserve">" als Auge und Anwalt des Zaren im Zentrum der Kirchenorganisation. In der Folgezeit entwickelt sich Orthodoxie zum geistlichen Handlanger und Verteidiger eines Systems, das Ausbeutung, Ungerechtigkeit und Armut als gottgegebene Ordnung betrachtet. </w:t>
      </w:r>
    </w:p>
    <w:p w14:paraId="45CE8C7D" w14:textId="77777777" w:rsidR="009A74AC" w:rsidRPr="009A74AC" w:rsidRDefault="009A74AC" w:rsidP="009A74AC">
      <w:pPr>
        <w:pStyle w:val="berschrift1"/>
      </w:pPr>
      <w:r w:rsidRPr="009A74AC">
        <w:lastRenderedPageBreak/>
        <w:t>Verfolgte Kirche im Untergrund</w:t>
      </w:r>
    </w:p>
    <w:p w14:paraId="1FF06AE2" w14:textId="77777777" w:rsidR="009A74AC" w:rsidRPr="009A74AC" w:rsidRDefault="009A74AC" w:rsidP="009A74AC">
      <w:r w:rsidRPr="009A74AC">
        <w:t>Die Revolution von 1917 fegt diese Ordnung und ihre Stützen über den Haufen. Die Kirche wird als parasitärer Erfüllungsgehilfe der feudalen Unterdrückung von den neuen Machthabern mit aller Härte bekämpft. Abertausende Kirchen und Klöster werden abgerissen oder zweckentfremdet, Priester und bekennende Christen werden drangsaliert, verfolgt, in Straflagern zu Tode gequält, Lenin und Stalin ordnen Massenhinrichtungen an.</w:t>
      </w:r>
    </w:p>
    <w:p w14:paraId="654120EA" w14:textId="77777777" w:rsidR="009A74AC" w:rsidRPr="009A74AC" w:rsidRDefault="009A74AC" w:rsidP="009A74AC">
      <w:pPr>
        <w:pStyle w:val="berschrift1"/>
      </w:pPr>
      <w:r w:rsidRPr="009A74AC">
        <w:t>Perestroika und Wiedergeburt</w:t>
      </w:r>
    </w:p>
    <w:p w14:paraId="0E988F6C" w14:textId="77777777" w:rsidR="009A74AC" w:rsidRPr="009A74AC" w:rsidRDefault="009A74AC" w:rsidP="009A74AC">
      <w:r w:rsidRPr="009A74AC">
        <w:t xml:space="preserve">Die Öffnungspolitik unter Gorbatschow leitet Ende der 1980er Jahre eine Wiederbelebung des kirchlichen Lebens ein. Klöster und Kirchen werden saniert, Pfarrgemeinden erneuert, die orthodoxe Frömmigkeit kehrt in den Alltag vieler Russen zurück. Heute zählt die Russische Orthodoxe Kirche wieder etwa 150 Millionen Mitglieder in mehr als 20.000 Gemeinden mit ungefähr 14.000 Priestern. Alleine in Moskau gibt es rund 600 Kirchen und Kapellen, mehrere Geistliche Akademien, Seminare und zwei orthodoxe Universitäten. </w:t>
      </w:r>
    </w:p>
    <w:p w14:paraId="0DC2D09E" w14:textId="77777777" w:rsidR="009C20AB" w:rsidRDefault="009A74AC" w:rsidP="009C20AB">
      <w:r w:rsidRPr="009A74AC">
        <w:t xml:space="preserve">Kein Zweifel, die Jahre der Bedeutungslosigkeit und Verfolgung sind vorüber. Es sieht ganz so aus, als stünde der orthodoxen Kirche Russlands eine neue Blüte bevor. Aber nicht allen Russen ist das Wiedererstarken der orthodoxen Kirche und vor allem ihr inniges Verhältnis zur Staatsmacht wirklich geheuer. Kritiker bezeichnen sie als antidemokratisch, antiliberal, mit der Politik verfilzt und im Ausbau eines totalitären Ideologiediktats begriffen. Ganz im Sinne der Ära Putins, die Patriarch Kyrill von Moskau vor lauter Wohlgefallen und Einverständnis schon mal öffentlich und quasi ex </w:t>
      </w:r>
      <w:proofErr w:type="spellStart"/>
      <w:r w:rsidRPr="009A74AC">
        <w:t>cath</w:t>
      </w:r>
      <w:r>
        <w:t>edra</w:t>
      </w:r>
      <w:proofErr w:type="spellEnd"/>
      <w:r>
        <w:t xml:space="preserve"> als "Wunder Gottes" feiert</w:t>
      </w:r>
      <w:r w:rsidR="00C35EF6" w:rsidRPr="00C35EF6">
        <w:t xml:space="preserve">. </w:t>
      </w:r>
    </w:p>
    <w:p w14:paraId="05CA0196" w14:textId="77777777" w:rsidR="00DF33C9" w:rsidRPr="008D0E46" w:rsidRDefault="00DF33C9" w:rsidP="00A60007">
      <w:pPr>
        <w:rPr>
          <w:rStyle w:val="Hyperlink"/>
          <w:color w:val="auto"/>
          <w:szCs w:val="28"/>
          <w:u w:val="none"/>
        </w:rPr>
      </w:pPr>
    </w:p>
    <w:sectPr w:rsidR="00DF33C9" w:rsidRPr="008D0E46" w:rsidSect="00014733">
      <w:headerReference w:type="default" r:id="rId8"/>
      <w:footerReference w:type="default" r:id="rId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C66E" w14:textId="77777777" w:rsidR="0081289E" w:rsidRDefault="0081289E" w:rsidP="009042F2">
      <w:pPr>
        <w:spacing w:after="0" w:line="240" w:lineRule="auto"/>
      </w:pPr>
      <w:r>
        <w:separator/>
      </w:r>
    </w:p>
  </w:endnote>
  <w:endnote w:type="continuationSeparator" w:id="0">
    <w:p w14:paraId="23027056" w14:textId="77777777" w:rsidR="0081289E" w:rsidRDefault="0081289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1598FCB5"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9A74AC">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9A74AC">
              <w:rPr>
                <w:bCs/>
                <w:noProof/>
                <w:sz w:val="16"/>
                <w:szCs w:val="16"/>
              </w:rPr>
              <w:t>2</w:t>
            </w:r>
            <w:r w:rsidRPr="009042F2">
              <w:rPr>
                <w:bCs/>
                <w:sz w:val="16"/>
                <w:szCs w:val="16"/>
              </w:rPr>
              <w:fldChar w:fldCharType="end"/>
            </w:r>
          </w:p>
          <w:p w14:paraId="29236E4B" w14:textId="424F9D03"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10E5E">
              <w:rPr>
                <w:bCs/>
                <w:noProof/>
                <w:sz w:val="16"/>
                <w:szCs w:val="16"/>
              </w:rPr>
              <w:t>Die russisch-orthodoxe Kirche - Spaltung, Höllenfahrt und Wiederauferstehung - Bayern 2 - MB 167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AE1C" w14:textId="77777777" w:rsidR="0081289E" w:rsidRDefault="0081289E" w:rsidP="009042F2">
      <w:pPr>
        <w:spacing w:after="0" w:line="240" w:lineRule="auto"/>
      </w:pPr>
      <w:r>
        <w:separator/>
      </w:r>
    </w:p>
  </w:footnote>
  <w:footnote w:type="continuationSeparator" w:id="0">
    <w:p w14:paraId="0AE0A34B" w14:textId="77777777" w:rsidR="0081289E" w:rsidRDefault="0081289E" w:rsidP="009042F2">
      <w:pPr>
        <w:spacing w:after="0" w:line="240" w:lineRule="auto"/>
      </w:pPr>
      <w:r>
        <w:continuationSeparator/>
      </w:r>
    </w:p>
  </w:footnote>
  <w:footnote w:id="1">
    <w:p w14:paraId="1ED02883" w14:textId="77777777" w:rsidR="001C36E9" w:rsidRDefault="00CB004F">
      <w:pPr>
        <w:pStyle w:val="Funotentext"/>
      </w:pPr>
      <w:r>
        <w:rPr>
          <w:rStyle w:val="Funotenzeichen"/>
        </w:rPr>
        <w:footnoteRef/>
      </w:r>
      <w:r>
        <w:t xml:space="preserve"> </w:t>
      </w:r>
      <w:hyperlink r:id="rId1" w:history="1">
        <w:r w:rsidR="001C36E9" w:rsidRPr="00BA13E7">
          <w:rPr>
            <w:rStyle w:val="Hyperlink"/>
          </w:rPr>
          <w:t>https://www.br.de/radio/bayern2/sendungen/radiowissen/religion/russisch-orthodox-kirche-tausenjaehrige-geschichte-100.html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03A0"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2E5B1F"/>
    <w:multiLevelType w:val="multilevel"/>
    <w:tmpl w:val="F1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1"/>
  </w:num>
  <w:num w:numId="5">
    <w:abstractNumId w:val="0"/>
  </w:num>
  <w:num w:numId="6">
    <w:abstractNumId w:val="17"/>
  </w:num>
  <w:num w:numId="7">
    <w:abstractNumId w:val="13"/>
  </w:num>
  <w:num w:numId="8">
    <w:abstractNumId w:val="16"/>
  </w:num>
  <w:num w:numId="9">
    <w:abstractNumId w:val="9"/>
  </w:num>
  <w:num w:numId="10">
    <w:abstractNumId w:val="8"/>
  </w:num>
  <w:num w:numId="11">
    <w:abstractNumId w:val="6"/>
  </w:num>
  <w:num w:numId="12">
    <w:abstractNumId w:val="4"/>
  </w:num>
  <w:num w:numId="13">
    <w:abstractNumId w:val="12"/>
  </w:num>
  <w:num w:numId="14">
    <w:abstractNumId w:val="5"/>
  </w:num>
  <w:num w:numId="15">
    <w:abstractNumId w:val="14"/>
  </w:num>
  <w:num w:numId="16">
    <w:abstractNumId w:val="7"/>
  </w:num>
  <w:num w:numId="17">
    <w:abstractNumId w:val="10"/>
  </w:num>
  <w:num w:numId="18">
    <w:abstractNumId w:val="11"/>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4733"/>
    <w:rsid w:val="00017507"/>
    <w:rsid w:val="000205D1"/>
    <w:rsid w:val="000239D2"/>
    <w:rsid w:val="00023F7A"/>
    <w:rsid w:val="00025F5D"/>
    <w:rsid w:val="00031E9C"/>
    <w:rsid w:val="00037698"/>
    <w:rsid w:val="00045DED"/>
    <w:rsid w:val="00046A19"/>
    <w:rsid w:val="00052988"/>
    <w:rsid w:val="000530E5"/>
    <w:rsid w:val="000559E3"/>
    <w:rsid w:val="000627C9"/>
    <w:rsid w:val="000638B4"/>
    <w:rsid w:val="00064793"/>
    <w:rsid w:val="000653E3"/>
    <w:rsid w:val="0006598B"/>
    <w:rsid w:val="0008119F"/>
    <w:rsid w:val="00083655"/>
    <w:rsid w:val="00093AA7"/>
    <w:rsid w:val="000A307D"/>
    <w:rsid w:val="000A5046"/>
    <w:rsid w:val="000A707C"/>
    <w:rsid w:val="000B202B"/>
    <w:rsid w:val="000B279E"/>
    <w:rsid w:val="000C0CA3"/>
    <w:rsid w:val="000D3D13"/>
    <w:rsid w:val="000E5469"/>
    <w:rsid w:val="000F2730"/>
    <w:rsid w:val="000F51C4"/>
    <w:rsid w:val="000F7FC1"/>
    <w:rsid w:val="00100A82"/>
    <w:rsid w:val="0010277E"/>
    <w:rsid w:val="00105F95"/>
    <w:rsid w:val="00106194"/>
    <w:rsid w:val="001170E8"/>
    <w:rsid w:val="00124402"/>
    <w:rsid w:val="001303F0"/>
    <w:rsid w:val="00130868"/>
    <w:rsid w:val="00135D5B"/>
    <w:rsid w:val="001417AC"/>
    <w:rsid w:val="001423D5"/>
    <w:rsid w:val="001437C1"/>
    <w:rsid w:val="00144C28"/>
    <w:rsid w:val="001550BC"/>
    <w:rsid w:val="001567EF"/>
    <w:rsid w:val="001610B7"/>
    <w:rsid w:val="00167590"/>
    <w:rsid w:val="00172A9A"/>
    <w:rsid w:val="00185832"/>
    <w:rsid w:val="001873D9"/>
    <w:rsid w:val="00195033"/>
    <w:rsid w:val="001B100E"/>
    <w:rsid w:val="001B133B"/>
    <w:rsid w:val="001B16B8"/>
    <w:rsid w:val="001B5862"/>
    <w:rsid w:val="001B7DBD"/>
    <w:rsid w:val="001C17A8"/>
    <w:rsid w:val="001C36E9"/>
    <w:rsid w:val="001C44DB"/>
    <w:rsid w:val="001C610D"/>
    <w:rsid w:val="001C6B92"/>
    <w:rsid w:val="001D46E2"/>
    <w:rsid w:val="001D683A"/>
    <w:rsid w:val="001E38EA"/>
    <w:rsid w:val="001F3439"/>
    <w:rsid w:val="001F4012"/>
    <w:rsid w:val="0020430A"/>
    <w:rsid w:val="002051D6"/>
    <w:rsid w:val="00206F30"/>
    <w:rsid w:val="002071A5"/>
    <w:rsid w:val="002178D9"/>
    <w:rsid w:val="002222DD"/>
    <w:rsid w:val="002336F4"/>
    <w:rsid w:val="00236DB1"/>
    <w:rsid w:val="0024539E"/>
    <w:rsid w:val="0025040F"/>
    <w:rsid w:val="00251320"/>
    <w:rsid w:val="002549D0"/>
    <w:rsid w:val="00263F06"/>
    <w:rsid w:val="0027051F"/>
    <w:rsid w:val="00280373"/>
    <w:rsid w:val="002815DB"/>
    <w:rsid w:val="002865E0"/>
    <w:rsid w:val="0029023E"/>
    <w:rsid w:val="0029037A"/>
    <w:rsid w:val="00292CF2"/>
    <w:rsid w:val="002961B7"/>
    <w:rsid w:val="002968E9"/>
    <w:rsid w:val="002A4858"/>
    <w:rsid w:val="002A5730"/>
    <w:rsid w:val="002C1B4F"/>
    <w:rsid w:val="002C5206"/>
    <w:rsid w:val="002F10C9"/>
    <w:rsid w:val="002F2606"/>
    <w:rsid w:val="003018EB"/>
    <w:rsid w:val="00310E5E"/>
    <w:rsid w:val="00312321"/>
    <w:rsid w:val="00312588"/>
    <w:rsid w:val="00326301"/>
    <w:rsid w:val="00331113"/>
    <w:rsid w:val="00345D8C"/>
    <w:rsid w:val="0034600A"/>
    <w:rsid w:val="0035178E"/>
    <w:rsid w:val="00361FBE"/>
    <w:rsid w:val="003647E8"/>
    <w:rsid w:val="00391964"/>
    <w:rsid w:val="003925D7"/>
    <w:rsid w:val="003A16B8"/>
    <w:rsid w:val="003A217A"/>
    <w:rsid w:val="003A2EF9"/>
    <w:rsid w:val="003A2EFF"/>
    <w:rsid w:val="003A7C4C"/>
    <w:rsid w:val="003B74B8"/>
    <w:rsid w:val="003C6898"/>
    <w:rsid w:val="003C6A68"/>
    <w:rsid w:val="003D27D3"/>
    <w:rsid w:val="003E1867"/>
    <w:rsid w:val="003E2A79"/>
    <w:rsid w:val="003F7703"/>
    <w:rsid w:val="00404E47"/>
    <w:rsid w:val="004064A8"/>
    <w:rsid w:val="00412015"/>
    <w:rsid w:val="00412FAA"/>
    <w:rsid w:val="00416940"/>
    <w:rsid w:val="00423C28"/>
    <w:rsid w:val="0042405E"/>
    <w:rsid w:val="00426693"/>
    <w:rsid w:val="00431894"/>
    <w:rsid w:val="00432749"/>
    <w:rsid w:val="00441778"/>
    <w:rsid w:val="0044572B"/>
    <w:rsid w:val="00447B7C"/>
    <w:rsid w:val="0045359B"/>
    <w:rsid w:val="004544CF"/>
    <w:rsid w:val="00456404"/>
    <w:rsid w:val="00466AA4"/>
    <w:rsid w:val="00467227"/>
    <w:rsid w:val="0047337E"/>
    <w:rsid w:val="004757B8"/>
    <w:rsid w:val="00483DB4"/>
    <w:rsid w:val="00492BD6"/>
    <w:rsid w:val="004971B9"/>
    <w:rsid w:val="004A3423"/>
    <w:rsid w:val="004B3612"/>
    <w:rsid w:val="004B56A1"/>
    <w:rsid w:val="004B5B24"/>
    <w:rsid w:val="004D5E3A"/>
    <w:rsid w:val="004E677D"/>
    <w:rsid w:val="00502674"/>
    <w:rsid w:val="005059AC"/>
    <w:rsid w:val="005118EC"/>
    <w:rsid w:val="0051296A"/>
    <w:rsid w:val="00516B56"/>
    <w:rsid w:val="00516DA0"/>
    <w:rsid w:val="0052453F"/>
    <w:rsid w:val="00532863"/>
    <w:rsid w:val="005342A5"/>
    <w:rsid w:val="00534B11"/>
    <w:rsid w:val="00536124"/>
    <w:rsid w:val="005439A9"/>
    <w:rsid w:val="00553162"/>
    <w:rsid w:val="00555075"/>
    <w:rsid w:val="005570BE"/>
    <w:rsid w:val="00564674"/>
    <w:rsid w:val="005A2B73"/>
    <w:rsid w:val="005A45A4"/>
    <w:rsid w:val="005A5F7C"/>
    <w:rsid w:val="005B2261"/>
    <w:rsid w:val="005B24AD"/>
    <w:rsid w:val="005B6CD7"/>
    <w:rsid w:val="005C02B6"/>
    <w:rsid w:val="005C31E5"/>
    <w:rsid w:val="005D369D"/>
    <w:rsid w:val="005D527C"/>
    <w:rsid w:val="005D7F34"/>
    <w:rsid w:val="005F5FA3"/>
    <w:rsid w:val="005F766A"/>
    <w:rsid w:val="00601694"/>
    <w:rsid w:val="006169EA"/>
    <w:rsid w:val="00633F2D"/>
    <w:rsid w:val="0063544C"/>
    <w:rsid w:val="00640786"/>
    <w:rsid w:val="00650CEA"/>
    <w:rsid w:val="0065139F"/>
    <w:rsid w:val="00651E68"/>
    <w:rsid w:val="0065778A"/>
    <w:rsid w:val="006678A4"/>
    <w:rsid w:val="00667FC6"/>
    <w:rsid w:val="00673E1A"/>
    <w:rsid w:val="00687DC3"/>
    <w:rsid w:val="006915CD"/>
    <w:rsid w:val="006A7957"/>
    <w:rsid w:val="006B061B"/>
    <w:rsid w:val="006B3330"/>
    <w:rsid w:val="006B3D44"/>
    <w:rsid w:val="006B49DB"/>
    <w:rsid w:val="006B49E7"/>
    <w:rsid w:val="006B741C"/>
    <w:rsid w:val="006C1068"/>
    <w:rsid w:val="006D15B6"/>
    <w:rsid w:val="006D3000"/>
    <w:rsid w:val="006D7E75"/>
    <w:rsid w:val="006E73F9"/>
    <w:rsid w:val="006F6151"/>
    <w:rsid w:val="00700C00"/>
    <w:rsid w:val="00711C62"/>
    <w:rsid w:val="00713841"/>
    <w:rsid w:val="00714519"/>
    <w:rsid w:val="0071597F"/>
    <w:rsid w:val="00724B65"/>
    <w:rsid w:val="0073364F"/>
    <w:rsid w:val="007368ED"/>
    <w:rsid w:val="0074054C"/>
    <w:rsid w:val="00751B31"/>
    <w:rsid w:val="00752036"/>
    <w:rsid w:val="00761621"/>
    <w:rsid w:val="007730E8"/>
    <w:rsid w:val="00773F59"/>
    <w:rsid w:val="007802BD"/>
    <w:rsid w:val="00780502"/>
    <w:rsid w:val="00796216"/>
    <w:rsid w:val="007B2E08"/>
    <w:rsid w:val="007D0EAE"/>
    <w:rsid w:val="007E1C18"/>
    <w:rsid w:val="007F771A"/>
    <w:rsid w:val="00800F61"/>
    <w:rsid w:val="0080267D"/>
    <w:rsid w:val="00806F11"/>
    <w:rsid w:val="00811150"/>
    <w:rsid w:val="008116E1"/>
    <w:rsid w:val="00812352"/>
    <w:rsid w:val="0081289E"/>
    <w:rsid w:val="00816C0B"/>
    <w:rsid w:val="00832876"/>
    <w:rsid w:val="00840D28"/>
    <w:rsid w:val="00844A9D"/>
    <w:rsid w:val="00845019"/>
    <w:rsid w:val="0085192A"/>
    <w:rsid w:val="00851A20"/>
    <w:rsid w:val="00851BC4"/>
    <w:rsid w:val="00853E3A"/>
    <w:rsid w:val="008618C5"/>
    <w:rsid w:val="00872E46"/>
    <w:rsid w:val="008826BC"/>
    <w:rsid w:val="00892862"/>
    <w:rsid w:val="008B2CF8"/>
    <w:rsid w:val="008B2DCA"/>
    <w:rsid w:val="008B7B78"/>
    <w:rsid w:val="008C6B01"/>
    <w:rsid w:val="008D0199"/>
    <w:rsid w:val="008D0231"/>
    <w:rsid w:val="008D0E46"/>
    <w:rsid w:val="008D4665"/>
    <w:rsid w:val="008D6374"/>
    <w:rsid w:val="008E12AC"/>
    <w:rsid w:val="008F14DF"/>
    <w:rsid w:val="008F5574"/>
    <w:rsid w:val="009009F9"/>
    <w:rsid w:val="00900EA4"/>
    <w:rsid w:val="00901EC9"/>
    <w:rsid w:val="009022D6"/>
    <w:rsid w:val="00902A7C"/>
    <w:rsid w:val="009042F2"/>
    <w:rsid w:val="00907512"/>
    <w:rsid w:val="0091115D"/>
    <w:rsid w:val="009137CD"/>
    <w:rsid w:val="00913DA0"/>
    <w:rsid w:val="00914317"/>
    <w:rsid w:val="00926491"/>
    <w:rsid w:val="00926BED"/>
    <w:rsid w:val="009270C1"/>
    <w:rsid w:val="00943701"/>
    <w:rsid w:val="00945C9C"/>
    <w:rsid w:val="00947364"/>
    <w:rsid w:val="0094772A"/>
    <w:rsid w:val="00951E27"/>
    <w:rsid w:val="009612CD"/>
    <w:rsid w:val="00975435"/>
    <w:rsid w:val="0098512A"/>
    <w:rsid w:val="00990EDA"/>
    <w:rsid w:val="009926FC"/>
    <w:rsid w:val="009A1B5B"/>
    <w:rsid w:val="009A5A86"/>
    <w:rsid w:val="009A5FEB"/>
    <w:rsid w:val="009A74AC"/>
    <w:rsid w:val="009B52F2"/>
    <w:rsid w:val="009C0069"/>
    <w:rsid w:val="009C20AB"/>
    <w:rsid w:val="009C5B05"/>
    <w:rsid w:val="009C5C04"/>
    <w:rsid w:val="009D32E5"/>
    <w:rsid w:val="009D389A"/>
    <w:rsid w:val="009E27DB"/>
    <w:rsid w:val="009E7F94"/>
    <w:rsid w:val="009F4F9C"/>
    <w:rsid w:val="00A05271"/>
    <w:rsid w:val="00A055CF"/>
    <w:rsid w:val="00A117DF"/>
    <w:rsid w:val="00A14768"/>
    <w:rsid w:val="00A21687"/>
    <w:rsid w:val="00A22736"/>
    <w:rsid w:val="00A26181"/>
    <w:rsid w:val="00A27362"/>
    <w:rsid w:val="00A2749A"/>
    <w:rsid w:val="00A33F02"/>
    <w:rsid w:val="00A351D7"/>
    <w:rsid w:val="00A352C2"/>
    <w:rsid w:val="00A364C6"/>
    <w:rsid w:val="00A51E8F"/>
    <w:rsid w:val="00A52D31"/>
    <w:rsid w:val="00A60007"/>
    <w:rsid w:val="00A60BB3"/>
    <w:rsid w:val="00A65EA0"/>
    <w:rsid w:val="00A8140E"/>
    <w:rsid w:val="00A84314"/>
    <w:rsid w:val="00A86AA6"/>
    <w:rsid w:val="00A86D25"/>
    <w:rsid w:val="00A87308"/>
    <w:rsid w:val="00A91067"/>
    <w:rsid w:val="00A9490F"/>
    <w:rsid w:val="00A96400"/>
    <w:rsid w:val="00AA6015"/>
    <w:rsid w:val="00AB1E08"/>
    <w:rsid w:val="00AB2159"/>
    <w:rsid w:val="00AC0E7F"/>
    <w:rsid w:val="00AE4CC4"/>
    <w:rsid w:val="00AF7758"/>
    <w:rsid w:val="00B02AA5"/>
    <w:rsid w:val="00B11D24"/>
    <w:rsid w:val="00B12559"/>
    <w:rsid w:val="00B16FDD"/>
    <w:rsid w:val="00B2067E"/>
    <w:rsid w:val="00B215A1"/>
    <w:rsid w:val="00B35B89"/>
    <w:rsid w:val="00B4666D"/>
    <w:rsid w:val="00B46D49"/>
    <w:rsid w:val="00B477DB"/>
    <w:rsid w:val="00B61565"/>
    <w:rsid w:val="00B66455"/>
    <w:rsid w:val="00B66C34"/>
    <w:rsid w:val="00B7406F"/>
    <w:rsid w:val="00B8246F"/>
    <w:rsid w:val="00B868B5"/>
    <w:rsid w:val="00B8726C"/>
    <w:rsid w:val="00B952FD"/>
    <w:rsid w:val="00B96DA2"/>
    <w:rsid w:val="00BA3070"/>
    <w:rsid w:val="00BA5AC6"/>
    <w:rsid w:val="00BA72CD"/>
    <w:rsid w:val="00BA74FA"/>
    <w:rsid w:val="00BA759C"/>
    <w:rsid w:val="00BB5544"/>
    <w:rsid w:val="00BC7AF6"/>
    <w:rsid w:val="00BE2C06"/>
    <w:rsid w:val="00BE2E06"/>
    <w:rsid w:val="00BE4DF3"/>
    <w:rsid w:val="00BF069A"/>
    <w:rsid w:val="00BF4542"/>
    <w:rsid w:val="00BF52CB"/>
    <w:rsid w:val="00BF5B75"/>
    <w:rsid w:val="00C176A5"/>
    <w:rsid w:val="00C20B2E"/>
    <w:rsid w:val="00C34D6B"/>
    <w:rsid w:val="00C35EF6"/>
    <w:rsid w:val="00C4671C"/>
    <w:rsid w:val="00C524E5"/>
    <w:rsid w:val="00C57168"/>
    <w:rsid w:val="00C573F4"/>
    <w:rsid w:val="00C64378"/>
    <w:rsid w:val="00C64E57"/>
    <w:rsid w:val="00C66930"/>
    <w:rsid w:val="00C74B31"/>
    <w:rsid w:val="00C8007A"/>
    <w:rsid w:val="00C8741D"/>
    <w:rsid w:val="00C93004"/>
    <w:rsid w:val="00CA6EB2"/>
    <w:rsid w:val="00CB004F"/>
    <w:rsid w:val="00CB1AC3"/>
    <w:rsid w:val="00CB4AB8"/>
    <w:rsid w:val="00CB5206"/>
    <w:rsid w:val="00CC4482"/>
    <w:rsid w:val="00CD0845"/>
    <w:rsid w:val="00CD529B"/>
    <w:rsid w:val="00CF4790"/>
    <w:rsid w:val="00CF5E5C"/>
    <w:rsid w:val="00CF772D"/>
    <w:rsid w:val="00D04F05"/>
    <w:rsid w:val="00D06F7A"/>
    <w:rsid w:val="00D15137"/>
    <w:rsid w:val="00D21343"/>
    <w:rsid w:val="00D2430A"/>
    <w:rsid w:val="00D247F8"/>
    <w:rsid w:val="00D375E7"/>
    <w:rsid w:val="00D40C56"/>
    <w:rsid w:val="00D41DB7"/>
    <w:rsid w:val="00D42F4F"/>
    <w:rsid w:val="00D51974"/>
    <w:rsid w:val="00D56F58"/>
    <w:rsid w:val="00D6149E"/>
    <w:rsid w:val="00D614F8"/>
    <w:rsid w:val="00D74A11"/>
    <w:rsid w:val="00D82CF0"/>
    <w:rsid w:val="00D96D9A"/>
    <w:rsid w:val="00DA0D32"/>
    <w:rsid w:val="00DA18D4"/>
    <w:rsid w:val="00DA283C"/>
    <w:rsid w:val="00DA3D83"/>
    <w:rsid w:val="00DB20C8"/>
    <w:rsid w:val="00DF04E8"/>
    <w:rsid w:val="00DF33C9"/>
    <w:rsid w:val="00DF48D6"/>
    <w:rsid w:val="00E0140C"/>
    <w:rsid w:val="00E02597"/>
    <w:rsid w:val="00E02E51"/>
    <w:rsid w:val="00E1238B"/>
    <w:rsid w:val="00E27648"/>
    <w:rsid w:val="00E276CA"/>
    <w:rsid w:val="00E3386C"/>
    <w:rsid w:val="00E33A8F"/>
    <w:rsid w:val="00E37087"/>
    <w:rsid w:val="00E8474F"/>
    <w:rsid w:val="00E87A71"/>
    <w:rsid w:val="00E9077C"/>
    <w:rsid w:val="00E92A56"/>
    <w:rsid w:val="00E92B3E"/>
    <w:rsid w:val="00E93F89"/>
    <w:rsid w:val="00EA0054"/>
    <w:rsid w:val="00EA7723"/>
    <w:rsid w:val="00EB4852"/>
    <w:rsid w:val="00EB5C67"/>
    <w:rsid w:val="00EB5EFC"/>
    <w:rsid w:val="00EC40BC"/>
    <w:rsid w:val="00ED1C54"/>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11C1"/>
    <w:rsid w:val="00F77A9A"/>
    <w:rsid w:val="00F8084E"/>
    <w:rsid w:val="00F8181F"/>
    <w:rsid w:val="00F8347F"/>
    <w:rsid w:val="00F84820"/>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1AEE2"/>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7139">
      <w:bodyDiv w:val="1"/>
      <w:marLeft w:val="0"/>
      <w:marRight w:val="0"/>
      <w:marTop w:val="0"/>
      <w:marBottom w:val="0"/>
      <w:divBdr>
        <w:top w:val="none" w:sz="0" w:space="0" w:color="auto"/>
        <w:left w:val="none" w:sz="0" w:space="0" w:color="auto"/>
        <w:bottom w:val="none" w:sz="0" w:space="0" w:color="auto"/>
        <w:right w:val="none" w:sz="0" w:space="0" w:color="auto"/>
      </w:divBdr>
      <w:divsChild>
        <w:div w:id="1168059005">
          <w:marLeft w:val="0"/>
          <w:marRight w:val="0"/>
          <w:marTop w:val="0"/>
          <w:marBottom w:val="0"/>
          <w:divBdr>
            <w:top w:val="none" w:sz="0" w:space="0" w:color="auto"/>
            <w:left w:val="none" w:sz="0" w:space="0" w:color="auto"/>
            <w:bottom w:val="none" w:sz="0" w:space="0" w:color="auto"/>
            <w:right w:val="none" w:sz="0" w:space="0" w:color="auto"/>
          </w:divBdr>
          <w:divsChild>
            <w:div w:id="3850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74396362">
      <w:bodyDiv w:val="1"/>
      <w:marLeft w:val="0"/>
      <w:marRight w:val="0"/>
      <w:marTop w:val="0"/>
      <w:marBottom w:val="0"/>
      <w:divBdr>
        <w:top w:val="none" w:sz="0" w:space="0" w:color="auto"/>
        <w:left w:val="none" w:sz="0" w:space="0" w:color="auto"/>
        <w:bottom w:val="none" w:sz="0" w:space="0" w:color="auto"/>
        <w:right w:val="none" w:sz="0" w:space="0" w:color="auto"/>
      </w:divBdr>
      <w:divsChild>
        <w:div w:id="304434722">
          <w:marLeft w:val="0"/>
          <w:marRight w:val="0"/>
          <w:marTop w:val="0"/>
          <w:marBottom w:val="0"/>
          <w:divBdr>
            <w:top w:val="none" w:sz="0" w:space="0" w:color="auto"/>
            <w:left w:val="none" w:sz="0" w:space="0" w:color="auto"/>
            <w:bottom w:val="none" w:sz="0" w:space="0" w:color="auto"/>
            <w:right w:val="none" w:sz="0" w:space="0" w:color="auto"/>
          </w:divBdr>
        </w:div>
        <w:div w:id="386104628">
          <w:marLeft w:val="0"/>
          <w:marRight w:val="0"/>
          <w:marTop w:val="0"/>
          <w:marBottom w:val="0"/>
          <w:divBdr>
            <w:top w:val="none" w:sz="0" w:space="0" w:color="auto"/>
            <w:left w:val="none" w:sz="0" w:space="0" w:color="auto"/>
            <w:bottom w:val="none" w:sz="0" w:space="0" w:color="auto"/>
            <w:right w:val="none" w:sz="0" w:space="0" w:color="auto"/>
          </w:divBdr>
        </w:div>
        <w:div w:id="1866557431">
          <w:marLeft w:val="0"/>
          <w:marRight w:val="0"/>
          <w:marTop w:val="0"/>
          <w:marBottom w:val="0"/>
          <w:divBdr>
            <w:top w:val="none" w:sz="0" w:space="0" w:color="auto"/>
            <w:left w:val="none" w:sz="0" w:space="0" w:color="auto"/>
            <w:bottom w:val="none" w:sz="0" w:space="0" w:color="auto"/>
            <w:right w:val="none" w:sz="0" w:space="0" w:color="auto"/>
          </w:divBdr>
        </w:div>
        <w:div w:id="625431491">
          <w:marLeft w:val="0"/>
          <w:marRight w:val="0"/>
          <w:marTop w:val="0"/>
          <w:marBottom w:val="0"/>
          <w:divBdr>
            <w:top w:val="none" w:sz="0" w:space="0" w:color="auto"/>
            <w:left w:val="none" w:sz="0" w:space="0" w:color="auto"/>
            <w:bottom w:val="none" w:sz="0" w:space="0" w:color="auto"/>
            <w:right w:val="none" w:sz="0" w:space="0" w:color="auto"/>
          </w:divBdr>
        </w:div>
        <w:div w:id="2039768304">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1981">
      <w:bodyDiv w:val="1"/>
      <w:marLeft w:val="0"/>
      <w:marRight w:val="0"/>
      <w:marTop w:val="0"/>
      <w:marBottom w:val="0"/>
      <w:divBdr>
        <w:top w:val="none" w:sz="0" w:space="0" w:color="auto"/>
        <w:left w:val="none" w:sz="0" w:space="0" w:color="auto"/>
        <w:bottom w:val="none" w:sz="0" w:space="0" w:color="auto"/>
        <w:right w:val="none" w:sz="0" w:space="0" w:color="auto"/>
      </w:divBdr>
      <w:divsChild>
        <w:div w:id="172959687">
          <w:marLeft w:val="0"/>
          <w:marRight w:val="0"/>
          <w:marTop w:val="0"/>
          <w:marBottom w:val="0"/>
          <w:divBdr>
            <w:top w:val="none" w:sz="0" w:space="0" w:color="auto"/>
            <w:left w:val="none" w:sz="0" w:space="0" w:color="auto"/>
            <w:bottom w:val="none" w:sz="0" w:space="0" w:color="auto"/>
            <w:right w:val="none" w:sz="0" w:space="0" w:color="auto"/>
          </w:divBdr>
        </w:div>
        <w:div w:id="119955418">
          <w:marLeft w:val="0"/>
          <w:marRight w:val="0"/>
          <w:marTop w:val="0"/>
          <w:marBottom w:val="0"/>
          <w:divBdr>
            <w:top w:val="none" w:sz="0" w:space="0" w:color="auto"/>
            <w:left w:val="none" w:sz="0" w:space="0" w:color="auto"/>
            <w:bottom w:val="none" w:sz="0" w:space="0" w:color="auto"/>
            <w:right w:val="none" w:sz="0" w:space="0" w:color="auto"/>
          </w:divBdr>
        </w:div>
        <w:div w:id="1685397227">
          <w:marLeft w:val="0"/>
          <w:marRight w:val="0"/>
          <w:marTop w:val="0"/>
          <w:marBottom w:val="0"/>
          <w:divBdr>
            <w:top w:val="none" w:sz="0" w:space="0" w:color="auto"/>
            <w:left w:val="none" w:sz="0" w:space="0" w:color="auto"/>
            <w:bottom w:val="none" w:sz="0" w:space="0" w:color="auto"/>
            <w:right w:val="none" w:sz="0" w:space="0" w:color="auto"/>
          </w:divBdr>
        </w:div>
        <w:div w:id="903763293">
          <w:marLeft w:val="0"/>
          <w:marRight w:val="0"/>
          <w:marTop w:val="0"/>
          <w:marBottom w:val="0"/>
          <w:divBdr>
            <w:top w:val="none" w:sz="0" w:space="0" w:color="auto"/>
            <w:left w:val="none" w:sz="0" w:space="0" w:color="auto"/>
            <w:bottom w:val="none" w:sz="0" w:space="0" w:color="auto"/>
            <w:right w:val="none" w:sz="0" w:space="0" w:color="auto"/>
          </w:divBdr>
        </w:div>
        <w:div w:id="1918131417">
          <w:marLeft w:val="0"/>
          <w:marRight w:val="0"/>
          <w:marTop w:val="0"/>
          <w:marBottom w:val="0"/>
          <w:divBdr>
            <w:top w:val="none" w:sz="0" w:space="0" w:color="auto"/>
            <w:left w:val="none" w:sz="0" w:space="0" w:color="auto"/>
            <w:bottom w:val="none" w:sz="0" w:space="0" w:color="auto"/>
            <w:right w:val="none" w:sz="0" w:space="0" w:color="auto"/>
          </w:divBdr>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0870401">
      <w:bodyDiv w:val="1"/>
      <w:marLeft w:val="0"/>
      <w:marRight w:val="0"/>
      <w:marTop w:val="0"/>
      <w:marBottom w:val="0"/>
      <w:divBdr>
        <w:top w:val="none" w:sz="0" w:space="0" w:color="auto"/>
        <w:left w:val="none" w:sz="0" w:space="0" w:color="auto"/>
        <w:bottom w:val="none" w:sz="0" w:space="0" w:color="auto"/>
        <w:right w:val="none" w:sz="0" w:space="0" w:color="auto"/>
      </w:divBdr>
      <w:divsChild>
        <w:div w:id="1788043218">
          <w:marLeft w:val="0"/>
          <w:marRight w:val="0"/>
          <w:marTop w:val="0"/>
          <w:marBottom w:val="0"/>
          <w:divBdr>
            <w:top w:val="none" w:sz="0" w:space="0" w:color="auto"/>
            <w:left w:val="none" w:sz="0" w:space="0" w:color="auto"/>
            <w:bottom w:val="none" w:sz="0" w:space="0" w:color="auto"/>
            <w:right w:val="none" w:sz="0" w:space="0" w:color="auto"/>
          </w:divBdr>
        </w:div>
        <w:div w:id="629749114">
          <w:marLeft w:val="0"/>
          <w:marRight w:val="0"/>
          <w:marTop w:val="0"/>
          <w:marBottom w:val="0"/>
          <w:divBdr>
            <w:top w:val="none" w:sz="0" w:space="0" w:color="auto"/>
            <w:left w:val="none" w:sz="0" w:space="0" w:color="auto"/>
            <w:bottom w:val="none" w:sz="0" w:space="0" w:color="auto"/>
            <w:right w:val="none" w:sz="0" w:space="0" w:color="auto"/>
          </w:divBdr>
        </w:div>
        <w:div w:id="434441247">
          <w:marLeft w:val="0"/>
          <w:marRight w:val="0"/>
          <w:marTop w:val="0"/>
          <w:marBottom w:val="0"/>
          <w:divBdr>
            <w:top w:val="none" w:sz="0" w:space="0" w:color="auto"/>
            <w:left w:val="none" w:sz="0" w:space="0" w:color="auto"/>
            <w:bottom w:val="none" w:sz="0" w:space="0" w:color="auto"/>
            <w:right w:val="none" w:sz="0" w:space="0" w:color="auto"/>
          </w:divBdr>
        </w:div>
        <w:div w:id="309554111">
          <w:marLeft w:val="0"/>
          <w:marRight w:val="0"/>
          <w:marTop w:val="0"/>
          <w:marBottom w:val="0"/>
          <w:divBdr>
            <w:top w:val="none" w:sz="0" w:space="0" w:color="auto"/>
            <w:left w:val="none" w:sz="0" w:space="0" w:color="auto"/>
            <w:bottom w:val="none" w:sz="0" w:space="0" w:color="auto"/>
            <w:right w:val="none" w:sz="0" w:space="0" w:color="auto"/>
          </w:divBdr>
        </w:div>
        <w:div w:id="754858146">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233871">
      <w:bodyDiv w:val="1"/>
      <w:marLeft w:val="0"/>
      <w:marRight w:val="0"/>
      <w:marTop w:val="0"/>
      <w:marBottom w:val="0"/>
      <w:divBdr>
        <w:top w:val="none" w:sz="0" w:space="0" w:color="auto"/>
        <w:left w:val="none" w:sz="0" w:space="0" w:color="auto"/>
        <w:bottom w:val="none" w:sz="0" w:space="0" w:color="auto"/>
        <w:right w:val="none" w:sz="0" w:space="0" w:color="auto"/>
      </w:divBdr>
      <w:divsChild>
        <w:div w:id="2038501549">
          <w:marLeft w:val="0"/>
          <w:marRight w:val="0"/>
          <w:marTop w:val="0"/>
          <w:marBottom w:val="0"/>
          <w:divBdr>
            <w:top w:val="none" w:sz="0" w:space="0" w:color="auto"/>
            <w:left w:val="none" w:sz="0" w:space="0" w:color="auto"/>
            <w:bottom w:val="none" w:sz="0" w:space="0" w:color="auto"/>
            <w:right w:val="none" w:sz="0" w:space="0" w:color="auto"/>
          </w:divBdr>
        </w:div>
        <w:div w:id="926810730">
          <w:marLeft w:val="0"/>
          <w:marRight w:val="0"/>
          <w:marTop w:val="0"/>
          <w:marBottom w:val="0"/>
          <w:divBdr>
            <w:top w:val="none" w:sz="0" w:space="0" w:color="auto"/>
            <w:left w:val="none" w:sz="0" w:space="0" w:color="auto"/>
            <w:bottom w:val="none" w:sz="0" w:space="0" w:color="auto"/>
            <w:right w:val="none" w:sz="0" w:space="0" w:color="auto"/>
          </w:divBdr>
        </w:div>
        <w:div w:id="553201716">
          <w:marLeft w:val="0"/>
          <w:marRight w:val="0"/>
          <w:marTop w:val="0"/>
          <w:marBottom w:val="0"/>
          <w:divBdr>
            <w:top w:val="none" w:sz="0" w:space="0" w:color="auto"/>
            <w:left w:val="none" w:sz="0" w:space="0" w:color="auto"/>
            <w:bottom w:val="none" w:sz="0" w:space="0" w:color="auto"/>
            <w:right w:val="none" w:sz="0" w:space="0" w:color="auto"/>
          </w:divBdr>
        </w:div>
        <w:div w:id="1066535086">
          <w:marLeft w:val="0"/>
          <w:marRight w:val="0"/>
          <w:marTop w:val="0"/>
          <w:marBottom w:val="0"/>
          <w:divBdr>
            <w:top w:val="none" w:sz="0" w:space="0" w:color="auto"/>
            <w:left w:val="none" w:sz="0" w:space="0" w:color="auto"/>
            <w:bottom w:val="none" w:sz="0" w:space="0" w:color="auto"/>
            <w:right w:val="none" w:sz="0" w:space="0" w:color="auto"/>
          </w:divBdr>
        </w:div>
        <w:div w:id="143013569">
          <w:marLeft w:val="0"/>
          <w:marRight w:val="0"/>
          <w:marTop w:val="0"/>
          <w:marBottom w:val="0"/>
          <w:divBdr>
            <w:top w:val="none" w:sz="0" w:space="0" w:color="auto"/>
            <w:left w:val="none" w:sz="0" w:space="0" w:color="auto"/>
            <w:bottom w:val="none" w:sz="0" w:space="0" w:color="auto"/>
            <w:right w:val="none" w:sz="0" w:space="0" w:color="auto"/>
          </w:divBdr>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70034157">
      <w:bodyDiv w:val="1"/>
      <w:marLeft w:val="0"/>
      <w:marRight w:val="0"/>
      <w:marTop w:val="0"/>
      <w:marBottom w:val="0"/>
      <w:divBdr>
        <w:top w:val="none" w:sz="0" w:space="0" w:color="auto"/>
        <w:left w:val="none" w:sz="0" w:space="0" w:color="auto"/>
        <w:bottom w:val="none" w:sz="0" w:space="0" w:color="auto"/>
        <w:right w:val="none" w:sz="0" w:space="0" w:color="auto"/>
      </w:divBdr>
      <w:divsChild>
        <w:div w:id="1686205206">
          <w:marLeft w:val="0"/>
          <w:marRight w:val="0"/>
          <w:marTop w:val="0"/>
          <w:marBottom w:val="0"/>
          <w:divBdr>
            <w:top w:val="none" w:sz="0" w:space="0" w:color="auto"/>
            <w:left w:val="none" w:sz="0" w:space="0" w:color="auto"/>
            <w:bottom w:val="none" w:sz="0" w:space="0" w:color="auto"/>
            <w:right w:val="none" w:sz="0" w:space="0" w:color="auto"/>
          </w:divBdr>
        </w:div>
        <w:div w:id="1253703981">
          <w:marLeft w:val="0"/>
          <w:marRight w:val="0"/>
          <w:marTop w:val="0"/>
          <w:marBottom w:val="0"/>
          <w:divBdr>
            <w:top w:val="none" w:sz="0" w:space="0" w:color="auto"/>
            <w:left w:val="none" w:sz="0" w:space="0" w:color="auto"/>
            <w:bottom w:val="none" w:sz="0" w:space="0" w:color="auto"/>
            <w:right w:val="none" w:sz="0" w:space="0" w:color="auto"/>
          </w:divBdr>
        </w:div>
        <w:div w:id="500581213">
          <w:marLeft w:val="0"/>
          <w:marRight w:val="0"/>
          <w:marTop w:val="0"/>
          <w:marBottom w:val="0"/>
          <w:divBdr>
            <w:top w:val="none" w:sz="0" w:space="0" w:color="auto"/>
            <w:left w:val="none" w:sz="0" w:space="0" w:color="auto"/>
            <w:bottom w:val="none" w:sz="0" w:space="0" w:color="auto"/>
            <w:right w:val="none" w:sz="0" w:space="0" w:color="auto"/>
          </w:divBdr>
        </w:div>
        <w:div w:id="1760983339">
          <w:marLeft w:val="0"/>
          <w:marRight w:val="0"/>
          <w:marTop w:val="0"/>
          <w:marBottom w:val="0"/>
          <w:divBdr>
            <w:top w:val="none" w:sz="0" w:space="0" w:color="auto"/>
            <w:left w:val="none" w:sz="0" w:space="0" w:color="auto"/>
            <w:bottom w:val="none" w:sz="0" w:space="0" w:color="auto"/>
            <w:right w:val="none" w:sz="0" w:space="0" w:color="auto"/>
          </w:divBdr>
        </w:div>
        <w:div w:id="48312376">
          <w:marLeft w:val="0"/>
          <w:marRight w:val="0"/>
          <w:marTop w:val="0"/>
          <w:marBottom w:val="0"/>
          <w:divBdr>
            <w:top w:val="none" w:sz="0" w:space="0" w:color="auto"/>
            <w:left w:val="none" w:sz="0" w:space="0" w:color="auto"/>
            <w:bottom w:val="none" w:sz="0" w:space="0" w:color="auto"/>
            <w:right w:val="none" w:sz="0" w:space="0" w:color="auto"/>
          </w:divBdr>
        </w:div>
        <w:div w:id="1506283848">
          <w:marLeft w:val="0"/>
          <w:marRight w:val="0"/>
          <w:marTop w:val="0"/>
          <w:marBottom w:val="0"/>
          <w:divBdr>
            <w:top w:val="none" w:sz="0" w:space="0" w:color="auto"/>
            <w:left w:val="none" w:sz="0" w:space="0" w:color="auto"/>
            <w:bottom w:val="none" w:sz="0" w:space="0" w:color="auto"/>
            <w:right w:val="none" w:sz="0" w:space="0" w:color="auto"/>
          </w:divBdr>
        </w:div>
        <w:div w:id="102312315">
          <w:marLeft w:val="0"/>
          <w:marRight w:val="0"/>
          <w:marTop w:val="0"/>
          <w:marBottom w:val="0"/>
          <w:divBdr>
            <w:top w:val="none" w:sz="0" w:space="0" w:color="auto"/>
            <w:left w:val="none" w:sz="0" w:space="0" w:color="auto"/>
            <w:bottom w:val="none" w:sz="0" w:space="0" w:color="auto"/>
            <w:right w:val="none" w:sz="0" w:space="0" w:color="auto"/>
          </w:divBdr>
        </w:div>
        <w:div w:id="1502546152">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188442393">
      <w:bodyDiv w:val="1"/>
      <w:marLeft w:val="0"/>
      <w:marRight w:val="0"/>
      <w:marTop w:val="0"/>
      <w:marBottom w:val="0"/>
      <w:divBdr>
        <w:top w:val="none" w:sz="0" w:space="0" w:color="auto"/>
        <w:left w:val="none" w:sz="0" w:space="0" w:color="auto"/>
        <w:bottom w:val="none" w:sz="0" w:space="0" w:color="auto"/>
        <w:right w:val="none" w:sz="0" w:space="0" w:color="auto"/>
      </w:divBdr>
      <w:divsChild>
        <w:div w:id="1921254276">
          <w:marLeft w:val="0"/>
          <w:marRight w:val="0"/>
          <w:marTop w:val="0"/>
          <w:marBottom w:val="0"/>
          <w:divBdr>
            <w:top w:val="none" w:sz="0" w:space="0" w:color="auto"/>
            <w:left w:val="none" w:sz="0" w:space="0" w:color="auto"/>
            <w:bottom w:val="none" w:sz="0" w:space="0" w:color="auto"/>
            <w:right w:val="none" w:sz="0" w:space="0" w:color="auto"/>
          </w:divBdr>
        </w:div>
        <w:div w:id="1569194999">
          <w:marLeft w:val="0"/>
          <w:marRight w:val="0"/>
          <w:marTop w:val="0"/>
          <w:marBottom w:val="0"/>
          <w:divBdr>
            <w:top w:val="none" w:sz="0" w:space="0" w:color="auto"/>
            <w:left w:val="none" w:sz="0" w:space="0" w:color="auto"/>
            <w:bottom w:val="none" w:sz="0" w:space="0" w:color="auto"/>
            <w:right w:val="none" w:sz="0" w:space="0" w:color="auto"/>
          </w:divBdr>
        </w:div>
        <w:div w:id="310527138">
          <w:marLeft w:val="0"/>
          <w:marRight w:val="0"/>
          <w:marTop w:val="0"/>
          <w:marBottom w:val="0"/>
          <w:divBdr>
            <w:top w:val="none" w:sz="0" w:space="0" w:color="auto"/>
            <w:left w:val="none" w:sz="0" w:space="0" w:color="auto"/>
            <w:bottom w:val="none" w:sz="0" w:space="0" w:color="auto"/>
            <w:right w:val="none" w:sz="0" w:space="0" w:color="auto"/>
          </w:divBdr>
        </w:div>
        <w:div w:id="344867296">
          <w:marLeft w:val="0"/>
          <w:marRight w:val="0"/>
          <w:marTop w:val="0"/>
          <w:marBottom w:val="0"/>
          <w:divBdr>
            <w:top w:val="none" w:sz="0" w:space="0" w:color="auto"/>
            <w:left w:val="none" w:sz="0" w:space="0" w:color="auto"/>
            <w:bottom w:val="none" w:sz="0" w:space="0" w:color="auto"/>
            <w:right w:val="none" w:sz="0" w:space="0" w:color="auto"/>
          </w:divBdr>
        </w:div>
        <w:div w:id="1139034086">
          <w:marLeft w:val="0"/>
          <w:marRight w:val="0"/>
          <w:marTop w:val="0"/>
          <w:marBottom w:val="0"/>
          <w:divBdr>
            <w:top w:val="none" w:sz="0" w:space="0" w:color="auto"/>
            <w:left w:val="none" w:sz="0" w:space="0" w:color="auto"/>
            <w:bottom w:val="none" w:sz="0" w:space="0" w:color="auto"/>
            <w:right w:val="none" w:sz="0" w:space="0" w:color="auto"/>
          </w:divBdr>
        </w:div>
        <w:div w:id="1675109167">
          <w:marLeft w:val="0"/>
          <w:marRight w:val="0"/>
          <w:marTop w:val="0"/>
          <w:marBottom w:val="0"/>
          <w:divBdr>
            <w:top w:val="none" w:sz="0" w:space="0" w:color="auto"/>
            <w:left w:val="none" w:sz="0" w:space="0" w:color="auto"/>
            <w:bottom w:val="none" w:sz="0" w:space="0" w:color="auto"/>
            <w:right w:val="none" w:sz="0" w:space="0" w:color="auto"/>
          </w:divBdr>
        </w:div>
      </w:divsChild>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4805063">
      <w:bodyDiv w:val="1"/>
      <w:marLeft w:val="0"/>
      <w:marRight w:val="0"/>
      <w:marTop w:val="0"/>
      <w:marBottom w:val="0"/>
      <w:divBdr>
        <w:top w:val="none" w:sz="0" w:space="0" w:color="auto"/>
        <w:left w:val="none" w:sz="0" w:space="0" w:color="auto"/>
        <w:bottom w:val="none" w:sz="0" w:space="0" w:color="auto"/>
        <w:right w:val="none" w:sz="0" w:space="0" w:color="auto"/>
      </w:divBdr>
      <w:divsChild>
        <w:div w:id="1273435576">
          <w:marLeft w:val="0"/>
          <w:marRight w:val="0"/>
          <w:marTop w:val="0"/>
          <w:marBottom w:val="0"/>
          <w:divBdr>
            <w:top w:val="none" w:sz="0" w:space="0" w:color="auto"/>
            <w:left w:val="none" w:sz="0" w:space="0" w:color="auto"/>
            <w:bottom w:val="none" w:sz="0" w:space="0" w:color="auto"/>
            <w:right w:val="none" w:sz="0" w:space="0" w:color="auto"/>
          </w:divBdr>
        </w:div>
        <w:div w:id="882640308">
          <w:marLeft w:val="0"/>
          <w:marRight w:val="0"/>
          <w:marTop w:val="0"/>
          <w:marBottom w:val="0"/>
          <w:divBdr>
            <w:top w:val="none" w:sz="0" w:space="0" w:color="auto"/>
            <w:left w:val="none" w:sz="0" w:space="0" w:color="auto"/>
            <w:bottom w:val="none" w:sz="0" w:space="0" w:color="auto"/>
            <w:right w:val="none" w:sz="0" w:space="0" w:color="auto"/>
          </w:divBdr>
        </w:div>
        <w:div w:id="1461537094">
          <w:marLeft w:val="0"/>
          <w:marRight w:val="0"/>
          <w:marTop w:val="0"/>
          <w:marBottom w:val="0"/>
          <w:divBdr>
            <w:top w:val="none" w:sz="0" w:space="0" w:color="auto"/>
            <w:left w:val="none" w:sz="0" w:space="0" w:color="auto"/>
            <w:bottom w:val="none" w:sz="0" w:space="0" w:color="auto"/>
            <w:right w:val="none" w:sz="0" w:space="0" w:color="auto"/>
          </w:divBdr>
        </w:div>
        <w:div w:id="606083768">
          <w:marLeft w:val="0"/>
          <w:marRight w:val="0"/>
          <w:marTop w:val="0"/>
          <w:marBottom w:val="0"/>
          <w:divBdr>
            <w:top w:val="none" w:sz="0" w:space="0" w:color="auto"/>
            <w:left w:val="none" w:sz="0" w:space="0" w:color="auto"/>
            <w:bottom w:val="none" w:sz="0" w:space="0" w:color="auto"/>
            <w:right w:val="none" w:sz="0" w:space="0" w:color="auto"/>
          </w:divBdr>
        </w:div>
        <w:div w:id="54546554">
          <w:marLeft w:val="0"/>
          <w:marRight w:val="0"/>
          <w:marTop w:val="0"/>
          <w:marBottom w:val="0"/>
          <w:divBdr>
            <w:top w:val="none" w:sz="0" w:space="0" w:color="auto"/>
            <w:left w:val="none" w:sz="0" w:space="0" w:color="auto"/>
            <w:bottom w:val="none" w:sz="0" w:space="0" w:color="auto"/>
            <w:right w:val="none" w:sz="0" w:space="0" w:color="auto"/>
          </w:divBdr>
        </w:div>
        <w:div w:id="1783458269">
          <w:marLeft w:val="0"/>
          <w:marRight w:val="0"/>
          <w:marTop w:val="0"/>
          <w:marBottom w:val="0"/>
          <w:divBdr>
            <w:top w:val="none" w:sz="0" w:space="0" w:color="auto"/>
            <w:left w:val="none" w:sz="0" w:space="0" w:color="auto"/>
            <w:bottom w:val="none" w:sz="0" w:space="0" w:color="auto"/>
            <w:right w:val="none" w:sz="0" w:space="0" w:color="auto"/>
          </w:divBdr>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4262315">
      <w:bodyDiv w:val="1"/>
      <w:marLeft w:val="0"/>
      <w:marRight w:val="0"/>
      <w:marTop w:val="0"/>
      <w:marBottom w:val="0"/>
      <w:divBdr>
        <w:top w:val="none" w:sz="0" w:space="0" w:color="auto"/>
        <w:left w:val="none" w:sz="0" w:space="0" w:color="auto"/>
        <w:bottom w:val="none" w:sz="0" w:space="0" w:color="auto"/>
        <w:right w:val="none" w:sz="0" w:space="0" w:color="auto"/>
      </w:divBdr>
      <w:divsChild>
        <w:div w:id="1939292411">
          <w:marLeft w:val="0"/>
          <w:marRight w:val="0"/>
          <w:marTop w:val="0"/>
          <w:marBottom w:val="0"/>
          <w:divBdr>
            <w:top w:val="none" w:sz="0" w:space="0" w:color="auto"/>
            <w:left w:val="none" w:sz="0" w:space="0" w:color="auto"/>
            <w:bottom w:val="none" w:sz="0" w:space="0" w:color="auto"/>
            <w:right w:val="none" w:sz="0" w:space="0" w:color="auto"/>
          </w:divBdr>
        </w:div>
        <w:div w:id="1762143413">
          <w:marLeft w:val="0"/>
          <w:marRight w:val="0"/>
          <w:marTop w:val="0"/>
          <w:marBottom w:val="0"/>
          <w:divBdr>
            <w:top w:val="none" w:sz="0" w:space="0" w:color="auto"/>
            <w:left w:val="none" w:sz="0" w:space="0" w:color="auto"/>
            <w:bottom w:val="none" w:sz="0" w:space="0" w:color="auto"/>
            <w:right w:val="none" w:sz="0" w:space="0" w:color="auto"/>
          </w:divBdr>
        </w:div>
        <w:div w:id="976371012">
          <w:marLeft w:val="0"/>
          <w:marRight w:val="0"/>
          <w:marTop w:val="0"/>
          <w:marBottom w:val="0"/>
          <w:divBdr>
            <w:top w:val="none" w:sz="0" w:space="0" w:color="auto"/>
            <w:left w:val="none" w:sz="0" w:space="0" w:color="auto"/>
            <w:bottom w:val="none" w:sz="0" w:space="0" w:color="auto"/>
            <w:right w:val="none" w:sz="0" w:space="0" w:color="auto"/>
          </w:divBdr>
        </w:div>
        <w:div w:id="1885874213">
          <w:marLeft w:val="0"/>
          <w:marRight w:val="0"/>
          <w:marTop w:val="0"/>
          <w:marBottom w:val="0"/>
          <w:divBdr>
            <w:top w:val="none" w:sz="0" w:space="0" w:color="auto"/>
            <w:left w:val="none" w:sz="0" w:space="0" w:color="auto"/>
            <w:bottom w:val="none" w:sz="0" w:space="0" w:color="auto"/>
            <w:right w:val="none" w:sz="0" w:space="0" w:color="auto"/>
          </w:divBdr>
        </w:div>
        <w:div w:id="417867821">
          <w:marLeft w:val="0"/>
          <w:marRight w:val="0"/>
          <w:marTop w:val="0"/>
          <w:marBottom w:val="0"/>
          <w:divBdr>
            <w:top w:val="none" w:sz="0" w:space="0" w:color="auto"/>
            <w:left w:val="none" w:sz="0" w:space="0" w:color="auto"/>
            <w:bottom w:val="none" w:sz="0" w:space="0" w:color="auto"/>
            <w:right w:val="none" w:sz="0" w:space="0" w:color="auto"/>
          </w:divBdr>
        </w:div>
        <w:div w:id="1766068986">
          <w:marLeft w:val="0"/>
          <w:marRight w:val="0"/>
          <w:marTop w:val="0"/>
          <w:marBottom w:val="0"/>
          <w:divBdr>
            <w:top w:val="none" w:sz="0" w:space="0" w:color="auto"/>
            <w:left w:val="none" w:sz="0" w:space="0" w:color="auto"/>
            <w:bottom w:val="none" w:sz="0" w:space="0" w:color="auto"/>
            <w:right w:val="none" w:sz="0" w:space="0" w:color="auto"/>
          </w:divBdr>
        </w:div>
        <w:div w:id="2080012686">
          <w:marLeft w:val="0"/>
          <w:marRight w:val="0"/>
          <w:marTop w:val="0"/>
          <w:marBottom w:val="0"/>
          <w:divBdr>
            <w:top w:val="none" w:sz="0" w:space="0" w:color="auto"/>
            <w:left w:val="none" w:sz="0" w:space="0" w:color="auto"/>
            <w:bottom w:val="none" w:sz="0" w:space="0" w:color="auto"/>
            <w:right w:val="none" w:sz="0" w:space="0" w:color="auto"/>
          </w:divBdr>
        </w:div>
      </w:divsChild>
    </w:div>
    <w:div w:id="2021008574">
      <w:bodyDiv w:val="1"/>
      <w:marLeft w:val="0"/>
      <w:marRight w:val="0"/>
      <w:marTop w:val="0"/>
      <w:marBottom w:val="0"/>
      <w:divBdr>
        <w:top w:val="none" w:sz="0" w:space="0" w:color="auto"/>
        <w:left w:val="none" w:sz="0" w:space="0" w:color="auto"/>
        <w:bottom w:val="none" w:sz="0" w:space="0" w:color="auto"/>
        <w:right w:val="none" w:sz="0" w:space="0" w:color="auto"/>
      </w:divBdr>
      <w:divsChild>
        <w:div w:id="990137890">
          <w:marLeft w:val="0"/>
          <w:marRight w:val="0"/>
          <w:marTop w:val="0"/>
          <w:marBottom w:val="0"/>
          <w:divBdr>
            <w:top w:val="none" w:sz="0" w:space="0" w:color="auto"/>
            <w:left w:val="none" w:sz="0" w:space="0" w:color="auto"/>
            <w:bottom w:val="none" w:sz="0" w:space="0" w:color="auto"/>
            <w:right w:val="none" w:sz="0" w:space="0" w:color="auto"/>
          </w:divBdr>
        </w:div>
        <w:div w:id="517159931">
          <w:marLeft w:val="0"/>
          <w:marRight w:val="0"/>
          <w:marTop w:val="0"/>
          <w:marBottom w:val="0"/>
          <w:divBdr>
            <w:top w:val="none" w:sz="0" w:space="0" w:color="auto"/>
            <w:left w:val="none" w:sz="0" w:space="0" w:color="auto"/>
            <w:bottom w:val="none" w:sz="0" w:space="0" w:color="auto"/>
            <w:right w:val="none" w:sz="0" w:space="0" w:color="auto"/>
          </w:divBdr>
        </w:div>
        <w:div w:id="646860512">
          <w:marLeft w:val="0"/>
          <w:marRight w:val="0"/>
          <w:marTop w:val="0"/>
          <w:marBottom w:val="0"/>
          <w:divBdr>
            <w:top w:val="none" w:sz="0" w:space="0" w:color="auto"/>
            <w:left w:val="none" w:sz="0" w:space="0" w:color="auto"/>
            <w:bottom w:val="none" w:sz="0" w:space="0" w:color="auto"/>
            <w:right w:val="none" w:sz="0" w:space="0" w:color="auto"/>
          </w:divBdr>
        </w:div>
        <w:div w:id="250238232">
          <w:marLeft w:val="0"/>
          <w:marRight w:val="0"/>
          <w:marTop w:val="0"/>
          <w:marBottom w:val="0"/>
          <w:divBdr>
            <w:top w:val="none" w:sz="0" w:space="0" w:color="auto"/>
            <w:left w:val="none" w:sz="0" w:space="0" w:color="auto"/>
            <w:bottom w:val="none" w:sz="0" w:space="0" w:color="auto"/>
            <w:right w:val="none" w:sz="0" w:space="0" w:color="auto"/>
          </w:divBdr>
        </w:div>
        <w:div w:id="508983478">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0254177">
      <w:bodyDiv w:val="1"/>
      <w:marLeft w:val="0"/>
      <w:marRight w:val="0"/>
      <w:marTop w:val="0"/>
      <w:marBottom w:val="0"/>
      <w:divBdr>
        <w:top w:val="none" w:sz="0" w:space="0" w:color="auto"/>
        <w:left w:val="none" w:sz="0" w:space="0" w:color="auto"/>
        <w:bottom w:val="none" w:sz="0" w:space="0" w:color="auto"/>
        <w:right w:val="none" w:sz="0" w:space="0" w:color="auto"/>
      </w:divBdr>
      <w:divsChild>
        <w:div w:id="1782645422">
          <w:marLeft w:val="0"/>
          <w:marRight w:val="0"/>
          <w:marTop w:val="0"/>
          <w:marBottom w:val="0"/>
          <w:divBdr>
            <w:top w:val="none" w:sz="0" w:space="0" w:color="auto"/>
            <w:left w:val="none" w:sz="0" w:space="0" w:color="auto"/>
            <w:bottom w:val="none" w:sz="0" w:space="0" w:color="auto"/>
            <w:right w:val="none" w:sz="0" w:space="0" w:color="auto"/>
          </w:divBdr>
        </w:div>
        <w:div w:id="1389651884">
          <w:marLeft w:val="0"/>
          <w:marRight w:val="0"/>
          <w:marTop w:val="0"/>
          <w:marBottom w:val="0"/>
          <w:divBdr>
            <w:top w:val="none" w:sz="0" w:space="0" w:color="auto"/>
            <w:left w:val="none" w:sz="0" w:space="0" w:color="auto"/>
            <w:bottom w:val="none" w:sz="0" w:space="0" w:color="auto"/>
            <w:right w:val="none" w:sz="0" w:space="0" w:color="auto"/>
          </w:divBdr>
        </w:div>
        <w:div w:id="1687822991">
          <w:marLeft w:val="0"/>
          <w:marRight w:val="0"/>
          <w:marTop w:val="0"/>
          <w:marBottom w:val="0"/>
          <w:divBdr>
            <w:top w:val="none" w:sz="0" w:space="0" w:color="auto"/>
            <w:left w:val="none" w:sz="0" w:space="0" w:color="auto"/>
            <w:bottom w:val="none" w:sz="0" w:space="0" w:color="auto"/>
            <w:right w:val="none" w:sz="0" w:space="0" w:color="auto"/>
          </w:divBdr>
        </w:div>
        <w:div w:id="1635600570">
          <w:marLeft w:val="0"/>
          <w:marRight w:val="0"/>
          <w:marTop w:val="0"/>
          <w:marBottom w:val="0"/>
          <w:divBdr>
            <w:top w:val="none" w:sz="0" w:space="0" w:color="auto"/>
            <w:left w:val="none" w:sz="0" w:space="0" w:color="auto"/>
            <w:bottom w:val="none" w:sz="0" w:space="0" w:color="auto"/>
            <w:right w:val="none" w:sz="0" w:space="0" w:color="auto"/>
          </w:divBdr>
        </w:div>
        <w:div w:id="935820056">
          <w:marLeft w:val="0"/>
          <w:marRight w:val="0"/>
          <w:marTop w:val="0"/>
          <w:marBottom w:val="0"/>
          <w:divBdr>
            <w:top w:val="none" w:sz="0" w:space="0" w:color="auto"/>
            <w:left w:val="none" w:sz="0" w:space="0" w:color="auto"/>
            <w:bottom w:val="none" w:sz="0" w:space="0" w:color="auto"/>
            <w:right w:val="none" w:sz="0" w:space="0" w:color="auto"/>
          </w:divBdr>
        </w:div>
        <w:div w:id="91126831">
          <w:marLeft w:val="0"/>
          <w:marRight w:val="0"/>
          <w:marTop w:val="0"/>
          <w:marBottom w:val="0"/>
          <w:divBdr>
            <w:top w:val="none" w:sz="0" w:space="0" w:color="auto"/>
            <w:left w:val="none" w:sz="0" w:space="0" w:color="auto"/>
            <w:bottom w:val="none" w:sz="0" w:space="0" w:color="auto"/>
            <w:right w:val="none" w:sz="0" w:space="0" w:color="auto"/>
          </w:divBdr>
        </w:div>
        <w:div w:id="1371106668">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r.de/radio/bayern2/sendungen/radiowissen/religion/russisch-orthodox-kirche-tausenjaehrige-geschichte-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6B7D-C6F1-437F-80CB-6199127C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2021-12-09T17:12:00Z</cp:lastPrinted>
  <dcterms:created xsi:type="dcterms:W3CDTF">2021-12-09T17:11:00Z</dcterms:created>
  <dcterms:modified xsi:type="dcterms:W3CDTF">2021-12-09T17:12:00Z</dcterms:modified>
</cp:coreProperties>
</file>