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F4DA825" w:rsidR="00C64E57" w:rsidRDefault="00DA283C" w:rsidP="00C64E57">
      <w:pPr>
        <w:spacing w:after="0"/>
        <w:rPr>
          <w:sz w:val="20"/>
        </w:rPr>
      </w:pPr>
      <w:r>
        <w:rPr>
          <w:sz w:val="20"/>
        </w:rPr>
        <w:t xml:space="preserve">Materialblatt </w:t>
      </w:r>
      <w:r w:rsidR="000A4739">
        <w:rPr>
          <w:sz w:val="20"/>
        </w:rPr>
        <w:t>289</w:t>
      </w:r>
    </w:p>
    <w:p w14:paraId="441B389F" w14:textId="41C4A57C" w:rsidR="00E33A8F" w:rsidRDefault="008D6374" w:rsidP="00E33A8F">
      <w:pPr>
        <w:spacing w:after="0" w:line="240" w:lineRule="auto"/>
        <w:rPr>
          <w:sz w:val="20"/>
        </w:rPr>
      </w:pPr>
      <w:r w:rsidRPr="008D6374">
        <w:rPr>
          <w:sz w:val="20"/>
        </w:rPr>
        <w:t>Stichworte:</w:t>
      </w:r>
    </w:p>
    <w:p w14:paraId="300D63B5" w14:textId="3ACF9B8B" w:rsidR="00A111EE" w:rsidRDefault="00A111EE" w:rsidP="00A111EE">
      <w:pPr>
        <w:spacing w:after="0" w:line="240" w:lineRule="auto"/>
        <w:ind w:left="708"/>
        <w:rPr>
          <w:sz w:val="20"/>
        </w:rPr>
      </w:pPr>
      <w:r>
        <w:rPr>
          <w:sz w:val="20"/>
        </w:rPr>
        <w:t>Körperkult</w:t>
      </w:r>
    </w:p>
    <w:p w14:paraId="498EFAF0" w14:textId="44B3051E" w:rsidR="00A111EE" w:rsidRDefault="00A111EE" w:rsidP="00B06255">
      <w:pPr>
        <w:spacing w:after="240" w:line="240" w:lineRule="auto"/>
        <w:ind w:left="708"/>
        <w:rPr>
          <w:sz w:val="20"/>
        </w:rPr>
      </w:pPr>
      <w:r>
        <w:rPr>
          <w:sz w:val="20"/>
        </w:rPr>
        <w:t>Sexualität</w:t>
      </w:r>
    </w:p>
    <w:p w14:paraId="79663FC7" w14:textId="4B701E4F" w:rsidR="000A4739" w:rsidRDefault="000A4739" w:rsidP="000A4739">
      <w:pPr>
        <w:pStyle w:val="Untertitel"/>
        <w:rPr>
          <w:rFonts w:eastAsia="Calibri"/>
        </w:rPr>
      </w:pPr>
      <w:r>
        <w:rPr>
          <w:rFonts w:eastAsia="Calibri"/>
        </w:rPr>
        <w:t xml:space="preserve">Sex </w:t>
      </w:r>
      <w:proofErr w:type="spellStart"/>
      <w:r>
        <w:rPr>
          <w:rFonts w:eastAsia="Calibri"/>
        </w:rPr>
        <w:t>sells</w:t>
      </w:r>
      <w:proofErr w:type="spellEnd"/>
    </w:p>
    <w:p w14:paraId="2359DE3F" w14:textId="77777777" w:rsidR="000A4739" w:rsidRDefault="000A4739" w:rsidP="00B42F93">
      <w:pPr>
        <w:jc w:val="both"/>
      </w:pPr>
      <w:r>
        <w:t>„Hey, habt ihr schon die neue Jeanswerbung gesehen? Echt cool, oder?“</w:t>
      </w:r>
    </w:p>
    <w:p w14:paraId="7D7C43B2" w14:textId="75585DCA" w:rsidR="000A4739" w:rsidRDefault="000A4739" w:rsidP="00B42F93">
      <w:pPr>
        <w:jc w:val="both"/>
      </w:pPr>
      <w:r>
        <w:rPr>
          <w:noProof/>
          <w:szCs w:val="24"/>
          <w:lang w:val="de-DE" w:eastAsia="de-DE"/>
        </w:rPr>
        <w:drawing>
          <wp:anchor distT="0" distB="0" distL="114300" distR="114300" simplePos="0" relativeHeight="251659264" behindDoc="0" locked="0" layoutInCell="1" allowOverlap="1" wp14:anchorId="004ADF23" wp14:editId="15B2544A">
            <wp:simplePos x="0" y="0"/>
            <wp:positionH relativeFrom="column">
              <wp:posOffset>1785620</wp:posOffset>
            </wp:positionH>
            <wp:positionV relativeFrom="paragraph">
              <wp:posOffset>4445</wp:posOffset>
            </wp:positionV>
            <wp:extent cx="2204720" cy="2743200"/>
            <wp:effectExtent l="0" t="0" r="5080" b="0"/>
            <wp:wrapSquare wrapText="bothSides"/>
            <wp:docPr id="1" name="Bild 22" descr="Ein Bild, das Person, Kleidung, darstellend, Person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2" descr="Ein Bild, das Person, Kleidung, darstellend, Person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720" cy="2743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Claudia, ihres Zeichens Redakteurin bei der Schülerzeitung Sprachrohr, reicht das aufgeschlagene Modemagazin an ihre zu einer Sitzung versammelten Kolleginnen und Kollegen weiter. „Na, mit so ‘nem Körper ist das ja auch keine Kunst“, Britta blättert lustlos in der Zeitschrift herum und merkt dabei gar nicht, wie sie Michael anstarrt. „Kunst, Kunst … Mensch, Britta, das ist die Idee für die nächste Ausgabe, endlich mal ein richtiger Knaller!“ Michael, als Fotoreporter immer auf der Suche nach neuen Modellen, kann sich kaum noch bremsen. „Wie wär’s, wenn wir eine Beilage – als Kalender oder so – gestalten. Mit ansprechenden Aufnahmen unserer … sagen wir … BNZ-Fußballer und Beachvolleyballerinnen? Und das Ganze ebenfalls für einen guten Zweck … die Aidshilfe oder so.“</w:t>
      </w:r>
    </w:p>
    <w:p w14:paraId="1D524B88" w14:textId="6CF05A6E" w:rsidR="000A4739" w:rsidRDefault="000A4739" w:rsidP="00B42F93">
      <w:pPr>
        <w:jc w:val="both"/>
      </w:pPr>
      <w:r>
        <w:rPr>
          <w:noProof/>
          <w:szCs w:val="24"/>
          <w:lang w:val="de-DE" w:eastAsia="de-DE"/>
        </w:rPr>
        <w:lastRenderedPageBreak/>
        <w:drawing>
          <wp:anchor distT="0" distB="0" distL="114300" distR="114300" simplePos="0" relativeHeight="251658240" behindDoc="0" locked="0" layoutInCell="1" allowOverlap="1" wp14:anchorId="7A5088BC" wp14:editId="68645A7D">
            <wp:simplePos x="0" y="0"/>
            <wp:positionH relativeFrom="column">
              <wp:posOffset>1871345</wp:posOffset>
            </wp:positionH>
            <wp:positionV relativeFrom="paragraph">
              <wp:posOffset>2540</wp:posOffset>
            </wp:positionV>
            <wp:extent cx="2034540" cy="2814320"/>
            <wp:effectExtent l="0" t="0" r="3810" b="5080"/>
            <wp:wrapSquare wrapText="bothSides"/>
            <wp:docPr id="2" name="Bild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5" descr="Ein Bild, das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4540" cy="28143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t xml:space="preserve">Gesagt, Getan. Nach der Schule passen die beiden die Fußballer ab und werben für ihre Idee. Lange brauchen sie sich gar nicht zu bemühen, denn vier Jungs und drei Mädchen sagen sofort begeistert zu. Nur Marianne steht zunächst etwas betreten herum und murmelt etwas von: „Also, ich weiß nicht so recht …“ „Ach was, Marianne“, schaltet sich jetzt Birgit ein, „es ist doch für einen echt guten Zweck und zu schämen brauchst du dich ja nun wirklich nicht. Hast </w:t>
      </w:r>
      <w:proofErr w:type="gramStart"/>
      <w:r>
        <w:t>doch  eh</w:t>
      </w:r>
      <w:proofErr w:type="gramEnd"/>
      <w:r>
        <w:t xml:space="preserve"> Modelmaße. Wer weiß, vielleicht wird das ja noch dein Durchbruch.“ Nach einigem Hin und Her lässt sich Marianne schließlich überreden und willigt ein.</w:t>
      </w:r>
    </w:p>
    <w:p w14:paraId="79287047" w14:textId="77777777" w:rsidR="000A4739" w:rsidRDefault="000A4739" w:rsidP="000A4739">
      <w:r>
        <w:t xml:space="preserve">Am nächsten Morgen fällt Mariannes Blick auf ein Plakat, das die neue Ausgabe des Sprachrohrs ankündigt: In Bildzeitungsmanier prangt darauf ein Hinweis auf die Thematik: „Aids – die nackten Tatsachen“, und das Gespräch von gestern Mittag fällt ihr wieder ein. Plötzlich </w:t>
      </w:r>
      <w:proofErr w:type="gramStart"/>
      <w:r>
        <w:t>kommen</w:t>
      </w:r>
      <w:proofErr w:type="gramEnd"/>
      <w:r>
        <w:t xml:space="preserve"> ihr starke Bedenken, ob sie mit ihrer Zusage wirklich die richtige Entscheidung getroffen hat.</w:t>
      </w:r>
    </w:p>
    <w:p w14:paraId="52C30BBC" w14:textId="77777777" w:rsidR="000A4739" w:rsidRDefault="000A4739" w:rsidP="000A4739">
      <w:pPr>
        <w:pStyle w:val="Quelle"/>
      </w:pPr>
      <w:r>
        <w:t>Quelle:</w:t>
      </w:r>
    </w:p>
    <w:p w14:paraId="1FA5FAF3" w14:textId="77777777" w:rsidR="000A4739" w:rsidRDefault="000A4739" w:rsidP="000A4739">
      <w:pPr>
        <w:pStyle w:val="Quellentext"/>
      </w:pPr>
      <w:proofErr w:type="spellStart"/>
      <w:r>
        <w:t>Herschke</w:t>
      </w:r>
      <w:proofErr w:type="spellEnd"/>
      <w:r>
        <w:t>, Alexander / Mayer, Marianne / Steiger, Siegfried / Vogler, Alfred: Religion vernetzt 9. Unterrichtswerk für katholische Religionslehre an Gymnasien (2007), München (Kösel) 22008, S. 90 (leicht geändert).</w:t>
      </w:r>
    </w:p>
    <w:p w14:paraId="3D98F2FA" w14:textId="77777777" w:rsidR="000A4739" w:rsidRDefault="000A4739" w:rsidP="000A4739">
      <w:pPr>
        <w:pStyle w:val="Aufgaben"/>
      </w:pPr>
      <w:r>
        <w:t>Aufgaben:</w:t>
      </w:r>
    </w:p>
    <w:p w14:paraId="2FAE2B3A" w14:textId="77777777" w:rsidR="000A4739" w:rsidRDefault="000A4739" w:rsidP="000A4739">
      <w:pPr>
        <w:pStyle w:val="Aufgabennummeriert"/>
      </w:pPr>
      <w:r>
        <w:t xml:space="preserve">Versetze dich in die Situation Mariannes und entscheide an ihrer Stelle. Begründe deine Entscheidung. </w:t>
      </w:r>
      <w:r w:rsidRPr="006708B8">
        <w:rPr>
          <w:sz w:val="20"/>
          <w:szCs w:val="18"/>
        </w:rPr>
        <w:t>[Denken/Reflexion]</w:t>
      </w:r>
    </w:p>
    <w:p w14:paraId="47BD11B5" w14:textId="77777777" w:rsidR="000A4739" w:rsidRPr="00DC2A1E" w:rsidRDefault="000A4739" w:rsidP="000A4739">
      <w:pPr>
        <w:pStyle w:val="Aufgabennummeriert"/>
      </w:pPr>
      <w:r>
        <w:t xml:space="preserve"> </w:t>
      </w:r>
      <w:r w:rsidRPr="00DC2A1E">
        <w:t xml:space="preserve">Versetze dich in die Situation </w:t>
      </w:r>
      <w:r>
        <w:t>des BNZ-Fußballers</w:t>
      </w:r>
      <w:r w:rsidRPr="00DC2A1E">
        <w:t xml:space="preserve"> und entscheide an </w:t>
      </w:r>
      <w:r>
        <w:t>seiner</w:t>
      </w:r>
      <w:r w:rsidRPr="00DC2A1E">
        <w:t xml:space="preserve"> Stelle. Begründe deine Entscheidung.</w:t>
      </w:r>
      <w:r>
        <w:t xml:space="preserve"> </w:t>
      </w:r>
      <w:r w:rsidRPr="006708B8">
        <w:rPr>
          <w:sz w:val="20"/>
          <w:szCs w:val="18"/>
        </w:rPr>
        <w:t>[Denken/Reflexion]</w:t>
      </w:r>
    </w:p>
    <w:p w14:paraId="532A14B6" w14:textId="68C191D5" w:rsidR="00B3685C" w:rsidRPr="00B42F93" w:rsidRDefault="000A4739" w:rsidP="00B42F93">
      <w:pPr>
        <w:pStyle w:val="Aufgabennummeriert"/>
      </w:pPr>
      <w:r>
        <w:t xml:space="preserve">Nimm Stellung: „Es ist die eine Sache, für einen guten Zweck mit dem eigenen Sex-Appeal zu werben, jedoch eine ganz andere Sache, mit dem eigenen Sex-Appeal lediglich den wirtschaftlichen Gewinn zu steigern.“ </w:t>
      </w:r>
      <w:r w:rsidRPr="006708B8">
        <w:rPr>
          <w:sz w:val="20"/>
          <w:szCs w:val="18"/>
        </w:rPr>
        <w:t>[Denken/Reflexion]</w:t>
      </w:r>
    </w:p>
    <w:sectPr w:rsidR="00B3685C" w:rsidRPr="00B42F93" w:rsidSect="00E33A8F">
      <w:headerReference w:type="default" r:id="rId10"/>
      <w:footerReference w:type="default" r:id="rId11"/>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1AE0" w14:textId="77777777" w:rsidR="00B36EDD" w:rsidRDefault="00B36EDD" w:rsidP="009042F2">
      <w:pPr>
        <w:spacing w:after="0" w:line="240" w:lineRule="auto"/>
      </w:pPr>
      <w:r>
        <w:separator/>
      </w:r>
    </w:p>
  </w:endnote>
  <w:endnote w:type="continuationSeparator" w:id="0">
    <w:p w14:paraId="6EA56B46" w14:textId="77777777" w:rsidR="00B36EDD" w:rsidRDefault="00B36ED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A63825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B06255">
              <w:rPr>
                <w:bCs/>
                <w:noProof/>
                <w:sz w:val="16"/>
                <w:szCs w:val="16"/>
              </w:rPr>
              <w:t>Sex sells - MB 289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159D" w14:textId="77777777" w:rsidR="00B36EDD" w:rsidRDefault="00B36EDD" w:rsidP="009042F2">
      <w:pPr>
        <w:spacing w:after="0" w:line="240" w:lineRule="auto"/>
      </w:pPr>
      <w:r>
        <w:separator/>
      </w:r>
    </w:p>
  </w:footnote>
  <w:footnote w:type="continuationSeparator" w:id="0">
    <w:p w14:paraId="269E3215" w14:textId="77777777" w:rsidR="00B36EDD" w:rsidRDefault="00B36ED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4739"/>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4D0675"/>
    <w:rsid w:val="005118EC"/>
    <w:rsid w:val="00556DDB"/>
    <w:rsid w:val="005C31E5"/>
    <w:rsid w:val="005D369D"/>
    <w:rsid w:val="005D7F34"/>
    <w:rsid w:val="005F5FA3"/>
    <w:rsid w:val="0063544C"/>
    <w:rsid w:val="00667FC6"/>
    <w:rsid w:val="00692B1B"/>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111EE"/>
    <w:rsid w:val="00A27362"/>
    <w:rsid w:val="00A33F02"/>
    <w:rsid w:val="00A364C6"/>
    <w:rsid w:val="00A51E8F"/>
    <w:rsid w:val="00A52D31"/>
    <w:rsid w:val="00A60BB3"/>
    <w:rsid w:val="00A91067"/>
    <w:rsid w:val="00AE4CC4"/>
    <w:rsid w:val="00AF7758"/>
    <w:rsid w:val="00B06255"/>
    <w:rsid w:val="00B3685C"/>
    <w:rsid w:val="00B36EDD"/>
    <w:rsid w:val="00B42F93"/>
    <w:rsid w:val="00B4666D"/>
    <w:rsid w:val="00B57005"/>
    <w:rsid w:val="00B61565"/>
    <w:rsid w:val="00B868B5"/>
    <w:rsid w:val="00BB7FA8"/>
    <w:rsid w:val="00C10E8C"/>
    <w:rsid w:val="00C34D6B"/>
    <w:rsid w:val="00C57168"/>
    <w:rsid w:val="00C64E57"/>
    <w:rsid w:val="00C74B31"/>
    <w:rsid w:val="00D15137"/>
    <w:rsid w:val="00D21343"/>
    <w:rsid w:val="00D2430A"/>
    <w:rsid w:val="00D33766"/>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A473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A4739"/>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A4739"/>
    <w:pPr>
      <w:spacing w:before="360" w:after="120"/>
    </w:pPr>
    <w:rPr>
      <w:rFonts w:eastAsia="Calibri" w:cs="Times New Roman"/>
      <w:b/>
      <w:bCs/>
      <w:sz w:val="24"/>
      <w:szCs w:val="24"/>
    </w:rPr>
  </w:style>
  <w:style w:type="paragraph" w:customStyle="1" w:styleId="Quelle">
    <w:name w:val="Quelle"/>
    <w:basedOn w:val="Standard"/>
    <w:link w:val="QuelleZchn"/>
    <w:qFormat/>
    <w:rsid w:val="000A4739"/>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A4739"/>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A4739"/>
    <w:rPr>
      <w:rFonts w:ascii="Times New Roman" w:eastAsia="Calibri" w:hAnsi="Times New Roman" w:cs="Times New Roman"/>
      <w:b/>
      <w:sz w:val="18"/>
    </w:rPr>
  </w:style>
  <w:style w:type="paragraph" w:customStyle="1" w:styleId="Quellentext">
    <w:name w:val="Quellentext"/>
    <w:basedOn w:val="Quelle"/>
    <w:link w:val="QuellentextZchn"/>
    <w:qFormat/>
    <w:rsid w:val="000A4739"/>
    <w:pPr>
      <w:numPr>
        <w:numId w:val="9"/>
      </w:numPr>
      <w:spacing w:before="0"/>
      <w:ind w:left="357" w:hanging="357"/>
      <w:contextualSpacing w:val="0"/>
    </w:pPr>
    <w:rPr>
      <w:b w:val="0"/>
    </w:rPr>
  </w:style>
  <w:style w:type="character" w:customStyle="1" w:styleId="QuellentextZchn">
    <w:name w:val="Quellentext Zchn"/>
    <w:basedOn w:val="QuelleZchn"/>
    <w:link w:val="Quellentext"/>
    <w:rsid w:val="000A4739"/>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A4739"/>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A473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2256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2021-11-22T15:58:00Z</cp:lastPrinted>
  <dcterms:created xsi:type="dcterms:W3CDTF">2021-08-13T10:37:00Z</dcterms:created>
  <dcterms:modified xsi:type="dcterms:W3CDTF">2021-11-22T15:58:00Z</dcterms:modified>
</cp:coreProperties>
</file>