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5DB5B46" w:rsidR="00C64E57" w:rsidRDefault="00DA283C" w:rsidP="00C64E57">
      <w:pPr>
        <w:spacing w:after="0"/>
        <w:rPr>
          <w:sz w:val="20"/>
        </w:rPr>
      </w:pPr>
      <w:r>
        <w:rPr>
          <w:sz w:val="20"/>
        </w:rPr>
        <w:t xml:space="preserve">Materialblatt </w:t>
      </w:r>
      <w:r w:rsidR="000334AE">
        <w:rPr>
          <w:sz w:val="20"/>
        </w:rPr>
        <w:t>4</w:t>
      </w:r>
      <w:r w:rsidR="004E37CC">
        <w:rPr>
          <w:sz w:val="20"/>
        </w:rPr>
        <w:t>84</w:t>
      </w:r>
    </w:p>
    <w:p w14:paraId="441B389F" w14:textId="11054814" w:rsidR="00E33A8F" w:rsidRDefault="008D6374" w:rsidP="00E33A8F">
      <w:pPr>
        <w:spacing w:after="0" w:line="240" w:lineRule="auto"/>
        <w:rPr>
          <w:sz w:val="20"/>
        </w:rPr>
      </w:pPr>
      <w:r w:rsidRPr="008D6374">
        <w:rPr>
          <w:sz w:val="20"/>
        </w:rPr>
        <w:t>Stichworte:</w:t>
      </w:r>
    </w:p>
    <w:p w14:paraId="1561B682" w14:textId="79DAA458" w:rsidR="00C73E95" w:rsidRDefault="00C73E95" w:rsidP="00C73E95">
      <w:pPr>
        <w:spacing w:after="0" w:line="240" w:lineRule="auto"/>
        <w:ind w:left="284"/>
        <w:rPr>
          <w:sz w:val="20"/>
        </w:rPr>
      </w:pPr>
      <w:r>
        <w:rPr>
          <w:sz w:val="20"/>
        </w:rPr>
        <w:t>Erotik</w:t>
      </w:r>
    </w:p>
    <w:p w14:paraId="53DFC8AA" w14:textId="6B1E5DF5" w:rsidR="00C73E95" w:rsidRDefault="00C73E95" w:rsidP="00C73E95">
      <w:pPr>
        <w:spacing w:after="0" w:line="240" w:lineRule="auto"/>
        <w:ind w:left="284"/>
        <w:rPr>
          <w:sz w:val="20"/>
        </w:rPr>
      </w:pPr>
      <w:r>
        <w:rPr>
          <w:sz w:val="20"/>
        </w:rPr>
        <w:t>Heilige(s)</w:t>
      </w:r>
    </w:p>
    <w:p w14:paraId="12AAEEFA" w14:textId="48BCFDCE" w:rsidR="00C73E95" w:rsidRDefault="00C73E95" w:rsidP="00C73E95">
      <w:pPr>
        <w:spacing w:after="0" w:line="240" w:lineRule="auto"/>
        <w:ind w:left="284"/>
        <w:rPr>
          <w:sz w:val="20"/>
        </w:rPr>
      </w:pPr>
      <w:proofErr w:type="spellStart"/>
      <w:r>
        <w:rPr>
          <w:sz w:val="20"/>
        </w:rPr>
        <w:t>Leiris</w:t>
      </w:r>
      <w:proofErr w:type="spellEnd"/>
      <w:r>
        <w:rPr>
          <w:sz w:val="20"/>
        </w:rPr>
        <w:t>, M.</w:t>
      </w:r>
    </w:p>
    <w:p w14:paraId="29D47FBC" w14:textId="427DC4CE" w:rsidR="00C73E95" w:rsidRDefault="00C73E95" w:rsidP="00C73E95">
      <w:pPr>
        <w:spacing w:after="240" w:line="240" w:lineRule="auto"/>
        <w:ind w:left="284"/>
        <w:rPr>
          <w:sz w:val="20"/>
        </w:rPr>
      </w:pPr>
      <w:r>
        <w:rPr>
          <w:sz w:val="20"/>
        </w:rPr>
        <w:t>Liebe</w:t>
      </w:r>
    </w:p>
    <w:p w14:paraId="036E8B95" w14:textId="23EBC565" w:rsidR="002517AA" w:rsidRDefault="002517AA" w:rsidP="002517AA">
      <w:pPr>
        <w:pStyle w:val="Untertitel"/>
      </w:pPr>
      <w:r>
        <w:rPr>
          <w:rFonts w:eastAsia="Calibri"/>
        </w:rPr>
        <w:t xml:space="preserve">Michel </w:t>
      </w:r>
      <w:proofErr w:type="spellStart"/>
      <w:r>
        <w:rPr>
          <w:rFonts w:eastAsia="Calibri"/>
        </w:rPr>
        <w:t>Leiris</w:t>
      </w:r>
      <w:proofErr w:type="spellEnd"/>
      <w:r>
        <w:rPr>
          <w:rFonts w:eastAsia="Calibri"/>
        </w:rPr>
        <w:t>: Von der Liebe, die gegen die Zeit gefeit ist</w:t>
      </w:r>
    </w:p>
    <w:p w14:paraId="42ED7A2B" w14:textId="77777777" w:rsidR="002517AA" w:rsidRDefault="002517AA" w:rsidP="002517AA">
      <w:bookmarkStart w:id="0" w:name="_Hlk509733059"/>
      <w:r w:rsidRPr="005515E8">
        <w:rPr>
          <w:noProof/>
        </w:rPr>
        <w:drawing>
          <wp:anchor distT="0" distB="0" distL="114300" distR="114300" simplePos="0" relativeHeight="251660288" behindDoc="0" locked="0" layoutInCell="1" allowOverlap="1" wp14:anchorId="63677F70" wp14:editId="1490EA65">
            <wp:simplePos x="0" y="0"/>
            <wp:positionH relativeFrom="margin">
              <wp:align>left</wp:align>
            </wp:positionH>
            <wp:positionV relativeFrom="paragraph">
              <wp:posOffset>70485</wp:posOffset>
            </wp:positionV>
            <wp:extent cx="3181350" cy="2317115"/>
            <wp:effectExtent l="0" t="0" r="0" b="6985"/>
            <wp:wrapSquare wrapText="bothSides"/>
            <wp:docPr id="1" name="Grafik 1" descr="Bildergebnis für michel lei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michel leir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037" cy="23337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67CDE17" wp14:editId="4F60D113">
            <wp:simplePos x="0" y="0"/>
            <wp:positionH relativeFrom="column">
              <wp:posOffset>3985260</wp:posOffset>
            </wp:positionH>
            <wp:positionV relativeFrom="paragraph">
              <wp:posOffset>3947795</wp:posOffset>
            </wp:positionV>
            <wp:extent cx="2352675" cy="3448050"/>
            <wp:effectExtent l="0" t="0" r="9525" b="0"/>
            <wp:wrapSquare wrapText="bothSides"/>
            <wp:docPr id="2" name="Bild 2" descr="Bildergebnis für michel lei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michel leir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041B2FF" wp14:editId="037CCC76">
                <wp:simplePos x="0" y="0"/>
                <wp:positionH relativeFrom="margin">
                  <wp:align>left</wp:align>
                </wp:positionH>
                <wp:positionV relativeFrom="paragraph">
                  <wp:posOffset>2385695</wp:posOffset>
                </wp:positionV>
                <wp:extent cx="3098800" cy="161925"/>
                <wp:effectExtent l="0" t="0" r="6350" b="9525"/>
                <wp:wrapSquare wrapText="bothSides"/>
                <wp:docPr id="3" name="Textfeld 3"/>
                <wp:cNvGraphicFramePr/>
                <a:graphic xmlns:a="http://schemas.openxmlformats.org/drawingml/2006/main">
                  <a:graphicData uri="http://schemas.microsoft.com/office/word/2010/wordprocessingShape">
                    <wps:wsp>
                      <wps:cNvSpPr txBox="1"/>
                      <wps:spPr>
                        <a:xfrm>
                          <a:off x="0" y="0"/>
                          <a:ext cx="3098800" cy="161925"/>
                        </a:xfrm>
                        <a:prstGeom prst="rect">
                          <a:avLst/>
                        </a:prstGeom>
                        <a:solidFill>
                          <a:prstClr val="white"/>
                        </a:solidFill>
                        <a:ln>
                          <a:noFill/>
                        </a:ln>
                      </wps:spPr>
                      <wps:txbx>
                        <w:txbxContent>
                          <w:p w14:paraId="03359A36" w14:textId="77777777" w:rsidR="002517AA" w:rsidRPr="005515E8" w:rsidRDefault="002517AA" w:rsidP="002517AA">
                            <w:pPr>
                              <w:pStyle w:val="Beschriftung"/>
                              <w:ind w:firstLine="0"/>
                              <w:rPr>
                                <w:rFonts w:ascii="Arial" w:hAnsi="Arial" w:cs="Arial"/>
                                <w:i w:val="0"/>
                                <w:color w:val="auto"/>
                                <w:sz w:val="22"/>
                                <w:szCs w:val="19"/>
                              </w:rPr>
                            </w:pPr>
                            <w:r w:rsidRPr="005515E8">
                              <w:rPr>
                                <w:i w:val="0"/>
                                <w:color w:val="auto"/>
                                <w:sz w:val="16"/>
                              </w:rPr>
                              <w:t xml:space="preserve">M. </w:t>
                            </w:r>
                            <w:proofErr w:type="spellStart"/>
                            <w:r w:rsidRPr="005515E8">
                              <w:rPr>
                                <w:i w:val="0"/>
                                <w:color w:val="auto"/>
                                <w:sz w:val="16"/>
                              </w:rPr>
                              <w:t>Leiris</w:t>
                            </w:r>
                            <w:proofErr w:type="spellEnd"/>
                            <w:r w:rsidRPr="005515E8">
                              <w:rPr>
                                <w:i w:val="0"/>
                                <w:color w:val="auto"/>
                                <w:sz w:val="16"/>
                              </w:rPr>
                              <w:t xml:space="preserve"> (1901-1990)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1B2FF" id="_x0000_t202" coordsize="21600,21600" o:spt="202" path="m,l,21600r21600,l21600,xe">
                <v:stroke joinstyle="miter"/>
                <v:path gradientshapeok="t" o:connecttype="rect"/>
              </v:shapetype>
              <v:shape id="Textfeld 3" o:spid="_x0000_s1026" type="#_x0000_t202" style="position:absolute;margin-left:0;margin-top:187.85pt;width:244pt;height:12.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" stroked="f">
                <v:textbox inset="0,0,0,0">
                  <w:txbxContent>
                    <w:p w14:paraId="03359A36" w14:textId="77777777" w:rsidR="002517AA" w:rsidRPr="005515E8" w:rsidRDefault="002517AA" w:rsidP="002517AA">
                      <w:pPr>
                        <w:pStyle w:val="Beschriftung"/>
                        <w:ind w:firstLine="0"/>
                        <w:rPr>
                          <w:rFonts w:ascii="Arial" w:hAnsi="Arial" w:cs="Arial"/>
                          <w:i w:val="0"/>
                          <w:color w:val="auto"/>
                          <w:sz w:val="22"/>
                          <w:szCs w:val="19"/>
                        </w:rPr>
                      </w:pPr>
                      <w:r w:rsidRPr="005515E8">
                        <w:rPr>
                          <w:i w:val="0"/>
                          <w:color w:val="auto"/>
                          <w:sz w:val="16"/>
                        </w:rPr>
                        <w:t xml:space="preserve">M. </w:t>
                      </w:r>
                      <w:proofErr w:type="spellStart"/>
                      <w:r w:rsidRPr="005515E8">
                        <w:rPr>
                          <w:i w:val="0"/>
                          <w:color w:val="auto"/>
                          <w:sz w:val="16"/>
                        </w:rPr>
                        <w:t>Leiris</w:t>
                      </w:r>
                      <w:proofErr w:type="spellEnd"/>
                      <w:r w:rsidRPr="005515E8">
                        <w:rPr>
                          <w:i w:val="0"/>
                          <w:color w:val="auto"/>
                          <w:sz w:val="16"/>
                        </w:rPr>
                        <w:t xml:space="preserve"> (1901-1990)</w:t>
                      </w:r>
                    </w:p>
                  </w:txbxContent>
                </v:textbox>
                <w10:wrap type="square" anchorx="margin"/>
              </v:shape>
            </w:pict>
          </mc:Fallback>
        </mc:AlternateContent>
      </w:r>
      <w:r>
        <w:t xml:space="preserve">Die Liebe – diese einzige Möglichkeit, Subjekt und Objekt zur Deckung zu bringen, einziges Mittel, zu dem Heiligen Zugang zu finden, </w:t>
      </w:r>
      <w:bookmarkEnd w:id="0"/>
      <w:r>
        <w:t xml:space="preserve">das durch den begehrten Gegenstand dargestellt wird, insofern er für uns eine draußen liegende, fremde Welt ist – schließt ihre eigene Verneinung in sich, denn das Heilige umfangen halten heißt zugleich es </w:t>
      </w:r>
      <w:proofErr w:type="spellStart"/>
      <w:r>
        <w:t>profanisieren</w:t>
      </w:r>
      <w:proofErr w:type="spellEnd"/>
      <w:r>
        <w:t xml:space="preserve"> und endlich zu zerstören, indem man es allmählich seines Fremdheitscharakters entkleidet. Eine dauerhafte Liebe ist ein Heiliges, das lange Zeit braucht, um sich zu erschöpfen. In der bloßen Erotik ist alles unmittelbarer und klarer: damit das Verlangen wach bleibe, braucht es nur den Gegenstand zu wechseln. Das Unheil beginnt in dem Augenblick, wo der Mensch den Gegenstand nicht mehr wechseln will, wo er das Heilige bei sich zu Hause haben will, in Reichweite, in Permanenz: wo es ihm nicht mehr genügt, ein Heiliges zu verehren, sondern – selbst Gott geworden – nun auch seinerseits für den anderen ein Heiliges sein will, das der andere in Permanenz verehrt. Denn zwi</w:t>
      </w:r>
      <w:r>
        <w:lastRenderedPageBreak/>
        <w:t>schen diesen beiden einander heiligen und sich gegenseitig verehrenden Wesen gibt es nun keine Möglichkeit irgendeiner Bewegung mehr, außer in der Richtung der Profanität, des Niedergangs. Praktisch ist die einzige Chance des Heils eine Liebe, die einem Geschöpf von so entwickelter Eigenpersönlichkeit gilt, dass man trotz der ununterbrochenen Nähe niemals die Grenze des tatsächlich gebotenen Erkenntnisgewinns erreicht, oder aber eine Frau wäre mit so viel instinktiver Koketterie begabt, dass sie, so tief sie auch lieben mag, jeden Augenblick bereit scheint, sich zu entziehen.</w:t>
      </w:r>
    </w:p>
    <w:p w14:paraId="2B748F73" w14:textId="77777777" w:rsidR="002517AA" w:rsidRPr="008F373F" w:rsidRDefault="002517AA" w:rsidP="002517AA">
      <w:pPr>
        <w:pStyle w:val="Aufgaben"/>
      </w:pPr>
      <w:r w:rsidRPr="008F373F">
        <w:t>Aufgaben:</w:t>
      </w:r>
    </w:p>
    <w:p w14:paraId="31B001B9" w14:textId="77777777" w:rsidR="002517AA" w:rsidRPr="002517AA" w:rsidRDefault="002517AA" w:rsidP="002517AA">
      <w:pPr>
        <w:pStyle w:val="Aufgabennummeriert"/>
        <w:rPr>
          <w:rStyle w:val="05Reproduktion"/>
          <w:color w:val="auto"/>
        </w:rPr>
      </w:pPr>
      <w:r w:rsidRPr="002517AA">
        <w:rPr>
          <w:rStyle w:val="05Reproduktion"/>
          <w:color w:val="auto"/>
        </w:rPr>
        <w:t xml:space="preserve">M. </w:t>
      </w:r>
      <w:proofErr w:type="spellStart"/>
      <w:r w:rsidRPr="002517AA">
        <w:rPr>
          <w:rStyle w:val="05Reproduktion"/>
          <w:color w:val="auto"/>
        </w:rPr>
        <w:t>Leiris</w:t>
      </w:r>
      <w:proofErr w:type="spellEnd"/>
      <w:r w:rsidRPr="002517AA">
        <w:rPr>
          <w:rStyle w:val="05Reproduktion"/>
          <w:color w:val="auto"/>
        </w:rPr>
        <w:t xml:space="preserve"> behauptet, dass die (begehrende) Liebe die „einzige Möglichkeit [ist], Subjekt und Objekt zur Deckung zu bringen, einziges Mittel, zu dem Heiligen Zugang zu finden.“ Zeige, wie </w:t>
      </w:r>
      <w:proofErr w:type="spellStart"/>
      <w:r w:rsidRPr="002517AA">
        <w:rPr>
          <w:rStyle w:val="05Reproduktion"/>
          <w:color w:val="auto"/>
        </w:rPr>
        <w:t>Leiris</w:t>
      </w:r>
      <w:proofErr w:type="spellEnd"/>
      <w:r w:rsidRPr="002517AA">
        <w:rPr>
          <w:rStyle w:val="05Reproduktion"/>
          <w:color w:val="auto"/>
        </w:rPr>
        <w:t xml:space="preserve"> im o. a. Text die drei sprachlichen Ausdrücke „Liebe“, „das Heilige“ und „Gott“ verwendet: Was gibt o. a. Text mit den Wörtern „Liebe“, „Heiliges“ und „Gott“ jeweils zu verstehen? </w:t>
      </w:r>
      <w:r w:rsidRPr="002517AA">
        <w:rPr>
          <w:rStyle w:val="05Reproduktion"/>
          <w:color w:val="auto"/>
          <w:sz w:val="20"/>
          <w:szCs w:val="18"/>
        </w:rPr>
        <w:t>[Reproduktion]</w:t>
      </w:r>
    </w:p>
    <w:p w14:paraId="483EF2F8" w14:textId="77777777" w:rsidR="002517AA" w:rsidRPr="002517AA" w:rsidRDefault="002517AA" w:rsidP="002517AA">
      <w:pPr>
        <w:pStyle w:val="Aufgabennummeriert"/>
        <w:rPr>
          <w:rStyle w:val="05Reproduktion"/>
          <w:color w:val="auto"/>
        </w:rPr>
      </w:pPr>
      <w:r w:rsidRPr="002517AA">
        <w:rPr>
          <w:rStyle w:val="05Reproduktion"/>
          <w:color w:val="auto"/>
        </w:rPr>
        <w:t xml:space="preserve">Lege die Schwierigkeiten dar, die nach Auffassung von M. </w:t>
      </w:r>
      <w:proofErr w:type="spellStart"/>
      <w:r w:rsidRPr="002517AA">
        <w:rPr>
          <w:rStyle w:val="05Reproduktion"/>
          <w:color w:val="auto"/>
        </w:rPr>
        <w:t>Leiris</w:t>
      </w:r>
      <w:proofErr w:type="spellEnd"/>
      <w:r w:rsidRPr="002517AA">
        <w:rPr>
          <w:rStyle w:val="05Reproduktion"/>
          <w:color w:val="auto"/>
        </w:rPr>
        <w:t xml:space="preserve"> einer dauerhaften Liebe entgegenstehen. </w:t>
      </w:r>
      <w:r w:rsidRPr="002517AA">
        <w:rPr>
          <w:rStyle w:val="05Reproduktion"/>
          <w:color w:val="auto"/>
          <w:sz w:val="20"/>
          <w:szCs w:val="18"/>
        </w:rPr>
        <w:t>[Reproduktion]</w:t>
      </w:r>
    </w:p>
    <w:p w14:paraId="31FBE8FD" w14:textId="77777777" w:rsidR="002517AA" w:rsidRPr="002517AA" w:rsidRDefault="002517AA" w:rsidP="002517AA">
      <w:pPr>
        <w:pStyle w:val="Aufgabennummeriert"/>
        <w:rPr>
          <w:rStyle w:val="05Reproduktion"/>
          <w:color w:val="auto"/>
        </w:rPr>
      </w:pPr>
      <w:r w:rsidRPr="002517AA">
        <w:rPr>
          <w:rStyle w:val="05Reproduktion"/>
          <w:color w:val="auto"/>
        </w:rPr>
        <w:t xml:space="preserve">Benenne die von M. </w:t>
      </w:r>
      <w:proofErr w:type="spellStart"/>
      <w:r w:rsidRPr="002517AA">
        <w:rPr>
          <w:rStyle w:val="05Reproduktion"/>
          <w:color w:val="auto"/>
        </w:rPr>
        <w:t>Leiris</w:t>
      </w:r>
      <w:proofErr w:type="spellEnd"/>
      <w:r w:rsidRPr="002517AA">
        <w:rPr>
          <w:rStyle w:val="05Reproduktion"/>
          <w:color w:val="auto"/>
        </w:rPr>
        <w:t xml:space="preserve"> indizierte (einzige) Chance, trotz aller von ihm ausgewiesenen Hindernisse eine „gegen die Zeit gefeite Liebe“ (M. </w:t>
      </w:r>
      <w:proofErr w:type="spellStart"/>
      <w:r w:rsidRPr="002517AA">
        <w:rPr>
          <w:rStyle w:val="05Reproduktion"/>
          <w:color w:val="auto"/>
        </w:rPr>
        <w:t>Leiriis</w:t>
      </w:r>
      <w:proofErr w:type="spellEnd"/>
      <w:r w:rsidRPr="002517AA">
        <w:rPr>
          <w:rStyle w:val="05Reproduktion"/>
          <w:color w:val="auto"/>
        </w:rPr>
        <w:t xml:space="preserve">, Mannesalter, 185) zu leben. </w:t>
      </w:r>
      <w:r w:rsidRPr="002517AA">
        <w:rPr>
          <w:rStyle w:val="05Reproduktion"/>
          <w:color w:val="auto"/>
          <w:sz w:val="20"/>
          <w:szCs w:val="18"/>
        </w:rPr>
        <w:t>[Reproduktion]</w:t>
      </w:r>
    </w:p>
    <w:p w14:paraId="28260409" w14:textId="77777777" w:rsidR="002517AA" w:rsidRPr="002517AA" w:rsidRDefault="002517AA" w:rsidP="002517AA">
      <w:pPr>
        <w:pStyle w:val="Aufgabennummeriert"/>
      </w:pPr>
      <w:r w:rsidRPr="002517AA">
        <w:rPr>
          <w:rStyle w:val="05Reproduktion"/>
          <w:color w:val="auto"/>
        </w:rPr>
        <w:t xml:space="preserve">Nimm Stellung zu den von dir in (2) und (3) ausgewiesenen Behauptungen von M. </w:t>
      </w:r>
      <w:proofErr w:type="spellStart"/>
      <w:r w:rsidRPr="002517AA">
        <w:rPr>
          <w:rStyle w:val="05Reproduktion"/>
          <w:color w:val="auto"/>
        </w:rPr>
        <w:t>Leiris</w:t>
      </w:r>
      <w:proofErr w:type="spellEnd"/>
      <w:r w:rsidRPr="002517AA">
        <w:rPr>
          <w:rStyle w:val="05Reproduktion"/>
          <w:color w:val="auto"/>
        </w:rPr>
        <w:t>.</w:t>
      </w:r>
      <w:r w:rsidRPr="002517AA">
        <w:rPr>
          <w:rStyle w:val="05Reproduktion"/>
          <w:color w:val="auto"/>
          <w:sz w:val="20"/>
          <w:szCs w:val="18"/>
        </w:rPr>
        <w:t xml:space="preserve"> [Denken/Reflexion]</w:t>
      </w:r>
    </w:p>
    <w:p w14:paraId="557583BE" w14:textId="77777777" w:rsidR="002517AA" w:rsidRPr="003E3145" w:rsidRDefault="002517AA" w:rsidP="002517AA">
      <w:pPr>
        <w:pStyle w:val="Quelle"/>
      </w:pPr>
      <w:r>
        <w:t>Quelle:</w:t>
      </w:r>
    </w:p>
    <w:p w14:paraId="532A14B6" w14:textId="0095119A" w:rsidR="00B3685C" w:rsidRPr="002517AA" w:rsidRDefault="002517AA" w:rsidP="002517AA">
      <w:pPr>
        <w:pStyle w:val="Quellentext"/>
      </w:pPr>
      <w:r>
        <w:t xml:space="preserve">Michel </w:t>
      </w:r>
      <w:proofErr w:type="spellStart"/>
      <w:r>
        <w:t>Leiris</w:t>
      </w:r>
      <w:proofErr w:type="spellEnd"/>
      <w:r>
        <w:t>, Mannesalter (1939/1947), Frankfurt 2016, S. 179.</w:t>
      </w:r>
    </w:p>
    <w:sectPr w:rsidR="00B3685C" w:rsidRPr="002517AA"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518B" w14:textId="77777777" w:rsidR="00E32E9C" w:rsidRDefault="00E32E9C" w:rsidP="009042F2">
      <w:pPr>
        <w:spacing w:after="0" w:line="240" w:lineRule="auto"/>
      </w:pPr>
      <w:r>
        <w:separator/>
      </w:r>
    </w:p>
  </w:endnote>
  <w:endnote w:type="continuationSeparator" w:id="0">
    <w:p w14:paraId="59EE0577" w14:textId="77777777" w:rsidR="00E32E9C" w:rsidRDefault="00E32E9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224D9C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73E95">
              <w:rPr>
                <w:bCs/>
                <w:noProof/>
                <w:sz w:val="16"/>
                <w:szCs w:val="16"/>
              </w:rPr>
              <w:t>Von der Liebe, die gegen die Zeit gefeit ist (Michel Leiris) - MB 484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5246" w14:textId="77777777" w:rsidR="00E32E9C" w:rsidRDefault="00E32E9C" w:rsidP="009042F2">
      <w:pPr>
        <w:spacing w:after="0" w:line="240" w:lineRule="auto"/>
      </w:pPr>
      <w:r>
        <w:separator/>
      </w:r>
    </w:p>
  </w:footnote>
  <w:footnote w:type="continuationSeparator" w:id="0">
    <w:p w14:paraId="6E241F79" w14:textId="77777777" w:rsidR="00E32E9C" w:rsidRDefault="00E32E9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517A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4E37CC"/>
    <w:rsid w:val="005118EC"/>
    <w:rsid w:val="00556DDB"/>
    <w:rsid w:val="005C012B"/>
    <w:rsid w:val="005C31E5"/>
    <w:rsid w:val="005D369D"/>
    <w:rsid w:val="005D5EA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5646"/>
    <w:rsid w:val="00BB7FA8"/>
    <w:rsid w:val="00BD61BE"/>
    <w:rsid w:val="00BE6FA5"/>
    <w:rsid w:val="00C10E8C"/>
    <w:rsid w:val="00C34D6B"/>
    <w:rsid w:val="00C3718C"/>
    <w:rsid w:val="00C57168"/>
    <w:rsid w:val="00C64E57"/>
    <w:rsid w:val="00C73E95"/>
    <w:rsid w:val="00C74B31"/>
    <w:rsid w:val="00D15137"/>
    <w:rsid w:val="00D21343"/>
    <w:rsid w:val="00D2430A"/>
    <w:rsid w:val="00D375E7"/>
    <w:rsid w:val="00D40C56"/>
    <w:rsid w:val="00D51974"/>
    <w:rsid w:val="00D82CF0"/>
    <w:rsid w:val="00DA283C"/>
    <w:rsid w:val="00DB1C57"/>
    <w:rsid w:val="00DB20C8"/>
    <w:rsid w:val="00E02597"/>
    <w:rsid w:val="00E1238B"/>
    <w:rsid w:val="00E32E9C"/>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517A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517A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2517AA"/>
    <w:pPr>
      <w:spacing w:before="360" w:after="120"/>
    </w:pPr>
    <w:rPr>
      <w:rFonts w:eastAsia="Calibri" w:cs="Times New Roman"/>
      <w:b/>
      <w:bCs/>
      <w:sz w:val="24"/>
      <w:szCs w:val="24"/>
    </w:rPr>
  </w:style>
  <w:style w:type="paragraph" w:customStyle="1" w:styleId="Quelle">
    <w:name w:val="Quelle"/>
    <w:basedOn w:val="Standard"/>
    <w:link w:val="QuelleZchn"/>
    <w:qFormat/>
    <w:rsid w:val="002517AA"/>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2517AA"/>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2517AA"/>
    <w:rPr>
      <w:rFonts w:ascii="Times New Roman" w:eastAsia="Calibri" w:hAnsi="Times New Roman" w:cs="Times New Roman"/>
      <w:b/>
      <w:sz w:val="18"/>
    </w:rPr>
  </w:style>
  <w:style w:type="paragraph" w:customStyle="1" w:styleId="Quellentext">
    <w:name w:val="Quellentext"/>
    <w:basedOn w:val="Quelle"/>
    <w:link w:val="QuellentextZchn"/>
    <w:qFormat/>
    <w:rsid w:val="002517AA"/>
    <w:pPr>
      <w:numPr>
        <w:numId w:val="9"/>
      </w:numPr>
      <w:spacing w:before="0"/>
      <w:ind w:left="357" w:hanging="357"/>
      <w:contextualSpacing w:val="0"/>
    </w:pPr>
    <w:rPr>
      <w:b w:val="0"/>
    </w:rPr>
  </w:style>
  <w:style w:type="character" w:customStyle="1" w:styleId="QuellentextZchn">
    <w:name w:val="Quellentext Zchn"/>
    <w:basedOn w:val="QuelleZchn"/>
    <w:link w:val="Quellentext"/>
    <w:rsid w:val="002517AA"/>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2517AA"/>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2517AA"/>
    <w:rPr>
      <w:rFonts w:ascii="Times New Roman" w:hAnsi="Times New Roman"/>
      <w:sz w:val="24"/>
    </w:rPr>
  </w:style>
  <w:style w:type="paragraph" w:styleId="Beschriftung">
    <w:name w:val="caption"/>
    <w:basedOn w:val="Standard"/>
    <w:next w:val="Standard"/>
    <w:uiPriority w:val="35"/>
    <w:unhideWhenUsed/>
    <w:qFormat/>
    <w:rsid w:val="002517AA"/>
    <w:pPr>
      <w:spacing w:after="200"/>
      <w:ind w:firstLine="284"/>
    </w:pPr>
    <w:rPr>
      <w:i/>
      <w:iCs/>
      <w:color w:val="44546A" w:themeColor="text2"/>
      <w:sz w:val="18"/>
      <w:szCs w:val="18"/>
    </w:rPr>
  </w:style>
  <w:style w:type="character" w:customStyle="1" w:styleId="05Reproduktion">
    <w:name w:val="05_Reproduktion"/>
    <w:uiPriority w:val="1"/>
    <w:qFormat/>
    <w:rsid w:val="002517AA"/>
    <w:rPr>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2021-11-29T15:51:00Z</cp:lastPrinted>
  <dcterms:created xsi:type="dcterms:W3CDTF">2021-09-03T13:20:00Z</dcterms:created>
  <dcterms:modified xsi:type="dcterms:W3CDTF">2021-11-29T15:51:00Z</dcterms:modified>
</cp:coreProperties>
</file>